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E4" w:rsidRDefault="005B21E4" w:rsidP="0095147C">
      <w:pPr>
        <w:spacing w:after="0" w:line="240" w:lineRule="auto"/>
        <w:jc w:val="center"/>
        <w:outlineLvl w:val="4"/>
        <w:rPr>
          <w:rFonts w:ascii="Arial" w:eastAsia="Times New Roman" w:hAnsi="Arial" w:cs="Arial"/>
          <w:color w:val="FF0000"/>
          <w:sz w:val="28"/>
          <w:szCs w:val="28"/>
          <w:lang w:eastAsia="fr-FR"/>
        </w:rPr>
      </w:pPr>
    </w:p>
    <w:p w:rsidR="005B21E4" w:rsidRDefault="00F06299" w:rsidP="0095147C">
      <w:pPr>
        <w:spacing w:after="0" w:line="240" w:lineRule="auto"/>
        <w:jc w:val="center"/>
        <w:outlineLvl w:val="4"/>
        <w:rPr>
          <w:rFonts w:ascii="Times New Roman"/>
        </w:rPr>
      </w:pPr>
      <w:r>
        <w:rPr>
          <w:rFonts w:ascii="Times New Roman"/>
          <w:noProof/>
          <w:lang w:eastAsia="fr-FR"/>
        </w:rPr>
        <mc:AlternateContent>
          <mc:Choice Requires="wps">
            <w:drawing>
              <wp:inline distT="0" distB="0" distL="0" distR="0">
                <wp:extent cx="6736080" cy="193675"/>
                <wp:effectExtent l="9525" t="9525" r="1016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1873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21E4" w:rsidRDefault="005B21E4" w:rsidP="005B21E4">
                            <w:pPr>
                              <w:spacing w:before="3"/>
                              <w:ind w:left="2408" w:right="2410"/>
                              <w:jc w:val="center"/>
                              <w:rPr>
                                <w:rFonts w:ascii="Arial" w:hAnsi="Arial"/>
                                <w:b/>
                                <w:sz w:val="24"/>
                              </w:rPr>
                            </w:pPr>
                            <w:r>
                              <w:rPr>
                                <w:rFonts w:ascii="Arial" w:hAnsi="Arial"/>
                                <w:b/>
                                <w:color w:val="006FC0"/>
                                <w:sz w:val="24"/>
                              </w:rPr>
                              <w:t>THÈME</w:t>
                            </w:r>
                            <w:r>
                              <w:rPr>
                                <w:rFonts w:ascii="Arial" w:hAnsi="Arial"/>
                                <w:b/>
                                <w:color w:val="006FC0"/>
                                <w:spacing w:val="-30"/>
                                <w:sz w:val="24"/>
                              </w:rPr>
                              <w:t xml:space="preserve"> </w:t>
                            </w:r>
                            <w:r>
                              <w:rPr>
                                <w:rFonts w:ascii="Arial" w:hAnsi="Arial"/>
                                <w:b/>
                                <w:color w:val="006FC0"/>
                                <w:sz w:val="24"/>
                              </w:rPr>
                              <w:t>2</w:t>
                            </w:r>
                            <w:r>
                              <w:rPr>
                                <w:rFonts w:ascii="Arial" w:hAnsi="Arial"/>
                                <w:b/>
                                <w:color w:val="006FC0"/>
                                <w:spacing w:val="-30"/>
                                <w:sz w:val="24"/>
                              </w:rPr>
                              <w:t xml:space="preserve"> </w:t>
                            </w:r>
                            <w:r>
                              <w:rPr>
                                <w:rFonts w:ascii="Arial" w:hAnsi="Arial"/>
                                <w:b/>
                                <w:color w:val="006FC0"/>
                                <w:sz w:val="24"/>
                              </w:rPr>
                              <w:t>:</w:t>
                            </w:r>
                            <w:r>
                              <w:rPr>
                                <w:rFonts w:ascii="Arial" w:hAnsi="Arial"/>
                                <w:b/>
                                <w:color w:val="006FC0"/>
                                <w:spacing w:val="-29"/>
                                <w:sz w:val="24"/>
                              </w:rPr>
                              <w:t xml:space="preserve"> </w:t>
                            </w:r>
                            <w:r>
                              <w:rPr>
                                <w:rFonts w:ascii="Arial" w:hAnsi="Arial"/>
                                <w:b/>
                                <w:color w:val="006FC0"/>
                                <w:sz w:val="24"/>
                              </w:rPr>
                              <w:t>LE</w:t>
                            </w:r>
                            <w:r>
                              <w:rPr>
                                <w:rFonts w:ascii="Arial" w:hAnsi="Arial"/>
                                <w:b/>
                                <w:color w:val="006FC0"/>
                                <w:spacing w:val="-30"/>
                                <w:sz w:val="24"/>
                              </w:rPr>
                              <w:t xml:space="preserve"> </w:t>
                            </w:r>
                            <w:r>
                              <w:rPr>
                                <w:rFonts w:ascii="Arial" w:hAnsi="Arial"/>
                                <w:b/>
                                <w:color w:val="006FC0"/>
                                <w:sz w:val="24"/>
                              </w:rPr>
                              <w:t>SOLEIL,</w:t>
                            </w:r>
                            <w:r>
                              <w:rPr>
                                <w:rFonts w:ascii="Arial" w:hAnsi="Arial"/>
                                <w:b/>
                                <w:color w:val="006FC0"/>
                                <w:spacing w:val="-29"/>
                                <w:sz w:val="24"/>
                              </w:rPr>
                              <w:t xml:space="preserve"> </w:t>
                            </w:r>
                            <w:r>
                              <w:rPr>
                                <w:rFonts w:ascii="Arial" w:hAnsi="Arial"/>
                                <w:b/>
                                <w:color w:val="006FC0"/>
                                <w:sz w:val="24"/>
                              </w:rPr>
                              <w:t>NOTRE</w:t>
                            </w:r>
                            <w:r>
                              <w:rPr>
                                <w:rFonts w:ascii="Arial" w:hAnsi="Arial"/>
                                <w:b/>
                                <w:color w:val="006FC0"/>
                                <w:spacing w:val="-30"/>
                                <w:sz w:val="24"/>
                              </w:rPr>
                              <w:t xml:space="preserve"> </w:t>
                            </w:r>
                            <w:r>
                              <w:rPr>
                                <w:rFonts w:ascii="Arial" w:hAnsi="Arial"/>
                                <w:b/>
                                <w:color w:val="006FC0"/>
                                <w:sz w:val="24"/>
                              </w:rPr>
                              <w:t>SOURCE</w:t>
                            </w:r>
                            <w:r>
                              <w:rPr>
                                <w:rFonts w:ascii="Arial" w:hAnsi="Arial"/>
                                <w:b/>
                                <w:color w:val="006FC0"/>
                                <w:spacing w:val="-29"/>
                                <w:sz w:val="24"/>
                              </w:rPr>
                              <w:t xml:space="preserve"> </w:t>
                            </w:r>
                            <w:r>
                              <w:rPr>
                                <w:rFonts w:ascii="Arial" w:hAnsi="Arial"/>
                                <w:b/>
                                <w:color w:val="006FC0"/>
                                <w:sz w:val="24"/>
                              </w:rPr>
                              <w:t>D’ÉNERGIE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0.4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" filled="f" strokeweight=".48pt">
                <v:textbox inset="0,0,0,0">
                  <w:txbxContent>
                    <w:p w:rsidR="005B21E4" w:rsidRDefault="005B21E4" w:rsidP="005B21E4">
                      <w:pPr>
                        <w:spacing w:before="3"/>
                        <w:ind w:left="2408" w:right="2410"/>
                        <w:jc w:val="center"/>
                        <w:rPr>
                          <w:rFonts w:ascii="Arial" w:hAnsi="Arial"/>
                          <w:b/>
                          <w:sz w:val="24"/>
                        </w:rPr>
                      </w:pPr>
                      <w:r>
                        <w:rPr>
                          <w:rFonts w:ascii="Arial" w:hAnsi="Arial"/>
                          <w:b/>
                          <w:color w:val="006FC0"/>
                          <w:sz w:val="24"/>
                        </w:rPr>
                        <w:t>THÈME</w:t>
                      </w:r>
                      <w:r>
                        <w:rPr>
                          <w:rFonts w:ascii="Arial" w:hAnsi="Arial"/>
                          <w:b/>
                          <w:color w:val="006FC0"/>
                          <w:spacing w:val="-30"/>
                          <w:sz w:val="24"/>
                        </w:rPr>
                        <w:t xml:space="preserve"> </w:t>
                      </w:r>
                      <w:r>
                        <w:rPr>
                          <w:rFonts w:ascii="Arial" w:hAnsi="Arial"/>
                          <w:b/>
                          <w:color w:val="006FC0"/>
                          <w:sz w:val="24"/>
                        </w:rPr>
                        <w:t>2</w:t>
                      </w:r>
                      <w:r>
                        <w:rPr>
                          <w:rFonts w:ascii="Arial" w:hAnsi="Arial"/>
                          <w:b/>
                          <w:color w:val="006FC0"/>
                          <w:spacing w:val="-30"/>
                          <w:sz w:val="24"/>
                        </w:rPr>
                        <w:t xml:space="preserve"> </w:t>
                      </w:r>
                      <w:r>
                        <w:rPr>
                          <w:rFonts w:ascii="Arial" w:hAnsi="Arial"/>
                          <w:b/>
                          <w:color w:val="006FC0"/>
                          <w:sz w:val="24"/>
                        </w:rPr>
                        <w:t>:</w:t>
                      </w:r>
                      <w:r>
                        <w:rPr>
                          <w:rFonts w:ascii="Arial" w:hAnsi="Arial"/>
                          <w:b/>
                          <w:color w:val="006FC0"/>
                          <w:spacing w:val="-29"/>
                          <w:sz w:val="24"/>
                        </w:rPr>
                        <w:t xml:space="preserve"> </w:t>
                      </w:r>
                      <w:r>
                        <w:rPr>
                          <w:rFonts w:ascii="Arial" w:hAnsi="Arial"/>
                          <w:b/>
                          <w:color w:val="006FC0"/>
                          <w:sz w:val="24"/>
                        </w:rPr>
                        <w:t>LE</w:t>
                      </w:r>
                      <w:r>
                        <w:rPr>
                          <w:rFonts w:ascii="Arial" w:hAnsi="Arial"/>
                          <w:b/>
                          <w:color w:val="006FC0"/>
                          <w:spacing w:val="-30"/>
                          <w:sz w:val="24"/>
                        </w:rPr>
                        <w:t xml:space="preserve"> </w:t>
                      </w:r>
                      <w:r>
                        <w:rPr>
                          <w:rFonts w:ascii="Arial" w:hAnsi="Arial"/>
                          <w:b/>
                          <w:color w:val="006FC0"/>
                          <w:sz w:val="24"/>
                        </w:rPr>
                        <w:t>SOLEIL,</w:t>
                      </w:r>
                      <w:r>
                        <w:rPr>
                          <w:rFonts w:ascii="Arial" w:hAnsi="Arial"/>
                          <w:b/>
                          <w:color w:val="006FC0"/>
                          <w:spacing w:val="-29"/>
                          <w:sz w:val="24"/>
                        </w:rPr>
                        <w:t xml:space="preserve"> </w:t>
                      </w:r>
                      <w:r>
                        <w:rPr>
                          <w:rFonts w:ascii="Arial" w:hAnsi="Arial"/>
                          <w:b/>
                          <w:color w:val="006FC0"/>
                          <w:sz w:val="24"/>
                        </w:rPr>
                        <w:t>NOTRE</w:t>
                      </w:r>
                      <w:r>
                        <w:rPr>
                          <w:rFonts w:ascii="Arial" w:hAnsi="Arial"/>
                          <w:b/>
                          <w:color w:val="006FC0"/>
                          <w:spacing w:val="-30"/>
                          <w:sz w:val="24"/>
                        </w:rPr>
                        <w:t xml:space="preserve"> </w:t>
                      </w:r>
                      <w:r>
                        <w:rPr>
                          <w:rFonts w:ascii="Arial" w:hAnsi="Arial"/>
                          <w:b/>
                          <w:color w:val="006FC0"/>
                          <w:sz w:val="24"/>
                        </w:rPr>
                        <w:t>SOURCE</w:t>
                      </w:r>
                      <w:r>
                        <w:rPr>
                          <w:rFonts w:ascii="Arial" w:hAnsi="Arial"/>
                          <w:b/>
                          <w:color w:val="006FC0"/>
                          <w:spacing w:val="-29"/>
                          <w:sz w:val="24"/>
                        </w:rPr>
                        <w:t xml:space="preserve"> </w:t>
                      </w:r>
                      <w:r>
                        <w:rPr>
                          <w:rFonts w:ascii="Arial" w:hAnsi="Arial"/>
                          <w:b/>
                          <w:color w:val="006FC0"/>
                          <w:sz w:val="24"/>
                        </w:rPr>
                        <w:t>D’ÉNERGIE</w:t>
                      </w:r>
                    </w:p>
                  </w:txbxContent>
                </v:textbox>
                <w10:anchorlock/>
              </v:shape>
            </w:pict>
          </mc:Fallback>
        </mc:AlternateContent>
      </w:r>
    </w:p>
    <w:p w:rsidR="005B21E4" w:rsidRDefault="005B21E4" w:rsidP="0095147C">
      <w:pPr>
        <w:spacing w:after="0" w:line="240" w:lineRule="auto"/>
        <w:jc w:val="center"/>
        <w:outlineLvl w:val="4"/>
        <w:rPr>
          <w:rFonts w:ascii="Times New Roman"/>
        </w:rPr>
      </w:pPr>
    </w:p>
    <w:p w:rsidR="00947042" w:rsidRPr="0095147C" w:rsidRDefault="00653649" w:rsidP="0095147C">
      <w:pPr>
        <w:spacing w:after="0" w:line="240" w:lineRule="auto"/>
        <w:jc w:val="center"/>
        <w:outlineLvl w:val="4"/>
        <w:rPr>
          <w:rFonts w:ascii="Arial" w:eastAsia="Times New Roman" w:hAnsi="Arial" w:cs="Arial"/>
          <w:color w:val="FF0000"/>
          <w:sz w:val="28"/>
          <w:szCs w:val="28"/>
          <w:lang w:eastAsia="fr-FR"/>
        </w:rPr>
      </w:pPr>
      <w:r>
        <w:rPr>
          <w:rFonts w:ascii="Arial" w:eastAsia="Times New Roman" w:hAnsi="Arial" w:cs="Arial"/>
          <w:color w:val="FF0000"/>
          <w:sz w:val="28"/>
          <w:szCs w:val="28"/>
          <w:lang w:eastAsia="fr-FR"/>
        </w:rPr>
        <w:t>Chapitre 5</w:t>
      </w:r>
      <w:r w:rsidR="00947042" w:rsidRPr="0095147C">
        <w:rPr>
          <w:rFonts w:ascii="Arial" w:eastAsia="Times New Roman" w:hAnsi="Arial" w:cs="Arial"/>
          <w:color w:val="FF0000"/>
          <w:sz w:val="28"/>
          <w:szCs w:val="28"/>
          <w:lang w:eastAsia="fr-FR"/>
        </w:rPr>
        <w:t xml:space="preserve"> </w:t>
      </w:r>
      <w:r w:rsidR="0045135D" w:rsidRPr="0095147C">
        <w:rPr>
          <w:rFonts w:ascii="Arial" w:eastAsia="Times New Roman" w:hAnsi="Arial" w:cs="Arial"/>
          <w:color w:val="FF0000"/>
          <w:sz w:val="28"/>
          <w:szCs w:val="28"/>
          <w:lang w:eastAsia="fr-FR"/>
        </w:rPr>
        <w:t xml:space="preserve">- </w:t>
      </w:r>
      <w:r w:rsidR="00947042" w:rsidRPr="0095147C">
        <w:rPr>
          <w:rFonts w:ascii="Arial" w:eastAsia="Times New Roman" w:hAnsi="Arial" w:cs="Arial"/>
          <w:color w:val="FF0000"/>
          <w:sz w:val="28"/>
          <w:szCs w:val="28"/>
          <w:lang w:eastAsia="fr-FR"/>
        </w:rPr>
        <w:t>Le bilan thermique du corps humain</w:t>
      </w:r>
    </w:p>
    <w:p w:rsidR="009D303B" w:rsidRPr="0095147C" w:rsidRDefault="00F065A0" w:rsidP="0095147C">
      <w:pPr>
        <w:spacing w:after="0" w:line="240" w:lineRule="auto"/>
        <w:rPr>
          <w:rFonts w:ascii="Arial" w:eastAsia="Times New Roman" w:hAnsi="Arial" w:cs="Arial"/>
          <w:bCs/>
          <w:sz w:val="24"/>
          <w:szCs w:val="24"/>
          <w:lang w:eastAsia="fr-FR"/>
        </w:rPr>
      </w:pPr>
      <w:r w:rsidRPr="0095147C">
        <w:rPr>
          <w:rFonts w:ascii="Arial" w:eastAsia="Times New Roman" w:hAnsi="Arial" w:cs="Arial"/>
          <w:bCs/>
          <w:color w:val="FF0000"/>
          <w:sz w:val="24"/>
          <w:szCs w:val="24"/>
          <w:lang w:eastAsia="fr-FR"/>
        </w:rPr>
        <w:t>Introduction</w:t>
      </w:r>
      <w:r w:rsidR="009D303B" w:rsidRPr="0095147C">
        <w:rPr>
          <w:rFonts w:ascii="Arial" w:eastAsia="Times New Roman" w:hAnsi="Arial" w:cs="Arial"/>
          <w:bCs/>
          <w:sz w:val="24"/>
          <w:szCs w:val="24"/>
          <w:lang w:eastAsia="fr-FR"/>
        </w:rPr>
        <w:t xml:space="preserve"> </w:t>
      </w:r>
    </w:p>
    <w:p w:rsidR="00F065A0" w:rsidRPr="0095147C" w:rsidRDefault="009D303B" w:rsidP="0095147C">
      <w:pPr>
        <w:spacing w:after="0" w:line="240" w:lineRule="auto"/>
        <w:rPr>
          <w:rFonts w:ascii="Arial" w:eastAsia="Times New Roman" w:hAnsi="Arial" w:cs="Arial"/>
          <w:bCs/>
          <w:color w:val="FF0000"/>
          <w:sz w:val="24"/>
          <w:szCs w:val="24"/>
          <w:lang w:eastAsia="fr-FR"/>
        </w:rPr>
      </w:pPr>
      <w:r w:rsidRPr="0095147C">
        <w:rPr>
          <w:rFonts w:ascii="Arial" w:eastAsia="Times New Roman" w:hAnsi="Arial" w:cs="Arial"/>
          <w:bCs/>
          <w:sz w:val="24"/>
          <w:szCs w:val="24"/>
          <w:lang w:eastAsia="fr-FR"/>
        </w:rPr>
        <w:t>L’être humain, comme un grand nombre de mammifères, est un organisme homéotherme, c’est-à-dire que sa température interne reste à une valeur constante, aux alentours de 37° C. Cette thermorégulation repose sur un équilibre entre les apports et les pertes d’énergie de l’organisme.</w:t>
      </w:r>
    </w:p>
    <w:p w:rsidR="00F065A0" w:rsidRDefault="00947042" w:rsidP="0095147C">
      <w:pPr>
        <w:spacing w:after="0" w:line="240" w:lineRule="auto"/>
        <w:rPr>
          <w:rFonts w:ascii="Arial" w:eastAsia="Times New Roman" w:hAnsi="Arial" w:cs="Arial"/>
          <w:bCs/>
          <w:color w:val="212529"/>
          <w:sz w:val="24"/>
          <w:szCs w:val="24"/>
          <w:lang w:eastAsia="fr-FR"/>
        </w:rPr>
      </w:pPr>
      <w:r w:rsidRPr="0095147C">
        <w:rPr>
          <w:rFonts w:ascii="Arial" w:eastAsia="Times New Roman" w:hAnsi="Arial" w:cs="Arial"/>
          <w:bCs/>
          <w:color w:val="212529"/>
          <w:sz w:val="24"/>
          <w:szCs w:val="24"/>
          <w:lang w:eastAsia="fr-FR"/>
        </w:rPr>
        <w:t>L'objectif de cette partie est</w:t>
      </w:r>
      <w:r w:rsidR="009D303B" w:rsidRPr="0095147C">
        <w:rPr>
          <w:rFonts w:ascii="Arial" w:eastAsia="Times New Roman" w:hAnsi="Arial" w:cs="Arial"/>
          <w:bCs/>
          <w:color w:val="212529"/>
          <w:sz w:val="24"/>
          <w:szCs w:val="24"/>
          <w:lang w:eastAsia="fr-FR"/>
        </w:rPr>
        <w:t xml:space="preserve"> donc</w:t>
      </w:r>
      <w:r w:rsidRPr="0095147C">
        <w:rPr>
          <w:rFonts w:ascii="Arial" w:eastAsia="Times New Roman" w:hAnsi="Arial" w:cs="Arial"/>
          <w:bCs/>
          <w:color w:val="212529"/>
          <w:sz w:val="24"/>
          <w:szCs w:val="24"/>
          <w:lang w:eastAsia="fr-FR"/>
        </w:rPr>
        <w:t xml:space="preserve"> d'appréhender l'organisme humain comme un système ouvert échangeant de la matière et de l'énergie avec le milieu extérieur</w:t>
      </w:r>
      <w:r w:rsidR="009D303B" w:rsidRPr="0095147C">
        <w:rPr>
          <w:rFonts w:ascii="Arial" w:eastAsia="Times New Roman" w:hAnsi="Arial" w:cs="Arial"/>
          <w:bCs/>
          <w:color w:val="212529"/>
          <w:sz w:val="24"/>
          <w:szCs w:val="24"/>
          <w:lang w:eastAsia="fr-FR"/>
        </w:rPr>
        <w:t xml:space="preserve">. </w:t>
      </w:r>
    </w:p>
    <w:p w:rsidR="0095147C" w:rsidRPr="0095147C" w:rsidRDefault="0095147C" w:rsidP="0095147C">
      <w:pPr>
        <w:spacing w:after="0" w:line="240" w:lineRule="auto"/>
        <w:rPr>
          <w:rFonts w:ascii="Arial" w:eastAsia="Times New Roman" w:hAnsi="Arial" w:cs="Arial"/>
          <w:bCs/>
          <w:color w:val="212529"/>
          <w:sz w:val="24"/>
          <w:szCs w:val="24"/>
          <w:lang w:eastAsia="fr-FR"/>
        </w:rPr>
      </w:pPr>
    </w:p>
    <w:p w:rsidR="004815CC" w:rsidRDefault="009D303B" w:rsidP="0095147C">
      <w:pPr>
        <w:spacing w:after="0" w:line="240" w:lineRule="auto"/>
        <w:outlineLvl w:val="5"/>
        <w:rPr>
          <w:rFonts w:ascii="Arial" w:eastAsia="Times New Roman" w:hAnsi="Arial" w:cs="Arial"/>
          <w:b/>
          <w:bCs/>
          <w:sz w:val="24"/>
          <w:szCs w:val="24"/>
          <w:lang w:eastAsia="fr-FR"/>
        </w:rPr>
      </w:pPr>
      <w:r w:rsidRPr="0095147C">
        <w:rPr>
          <w:rFonts w:ascii="Arial" w:eastAsia="Times New Roman" w:hAnsi="Arial" w:cs="Arial"/>
          <w:bCs/>
          <w:sz w:val="24"/>
          <w:szCs w:val="24"/>
          <w:lang w:eastAsia="fr-FR"/>
        </w:rPr>
        <w:t xml:space="preserve"> </w:t>
      </w:r>
      <w:r w:rsidR="00E06E60" w:rsidRPr="00E06E60">
        <w:rPr>
          <w:rFonts w:ascii="Arial" w:eastAsia="Times New Roman" w:hAnsi="Arial" w:cs="Arial"/>
          <w:bCs/>
          <w:color w:val="212529"/>
          <w:sz w:val="24"/>
          <w:szCs w:val="24"/>
          <w:lang w:eastAsia="fr-FR"/>
        </w:rPr>
        <w:t>La stabilité de la température corporelle</w:t>
      </w:r>
      <w:r w:rsidR="00E06E60" w:rsidRPr="0095147C">
        <w:rPr>
          <w:rFonts w:ascii="Arial" w:eastAsia="Times New Roman" w:hAnsi="Arial" w:cs="Arial"/>
          <w:bCs/>
          <w:sz w:val="24"/>
          <w:szCs w:val="24"/>
          <w:lang w:eastAsia="fr-FR"/>
        </w:rPr>
        <w:t xml:space="preserve"> </w:t>
      </w:r>
      <w:r w:rsidRPr="0095147C">
        <w:rPr>
          <w:rFonts w:ascii="Arial" w:eastAsia="Times New Roman" w:hAnsi="Arial" w:cs="Arial"/>
          <w:bCs/>
          <w:sz w:val="24"/>
          <w:szCs w:val="24"/>
          <w:lang w:eastAsia="fr-FR"/>
        </w:rPr>
        <w:t>du corps humain repose sur un </w:t>
      </w:r>
      <w:r w:rsidRPr="0095147C">
        <w:rPr>
          <w:rFonts w:ascii="Arial" w:eastAsia="Times New Roman" w:hAnsi="Arial" w:cs="Arial"/>
          <w:b/>
          <w:bCs/>
          <w:sz w:val="24"/>
          <w:szCs w:val="24"/>
          <w:lang w:eastAsia="fr-FR"/>
        </w:rPr>
        <w:t>équilibre entre les apports et les pertes d’énergie</w:t>
      </w:r>
      <w:r w:rsidRPr="0095147C">
        <w:rPr>
          <w:rFonts w:ascii="Arial" w:eastAsia="Times New Roman" w:hAnsi="Arial" w:cs="Arial"/>
          <w:bCs/>
          <w:sz w:val="24"/>
          <w:szCs w:val="24"/>
          <w:lang w:eastAsia="fr-FR"/>
        </w:rPr>
        <w:t xml:space="preserve"> </w:t>
      </w:r>
      <w:r w:rsidRPr="0095147C">
        <w:rPr>
          <w:rFonts w:ascii="Arial" w:eastAsia="Times New Roman" w:hAnsi="Arial" w:cs="Arial"/>
          <w:b/>
          <w:bCs/>
          <w:sz w:val="24"/>
          <w:szCs w:val="24"/>
          <w:lang w:eastAsia="fr-FR"/>
        </w:rPr>
        <w:t>thermique.</w:t>
      </w:r>
    </w:p>
    <w:p w:rsidR="001A727F" w:rsidRDefault="001A727F" w:rsidP="0095147C">
      <w:pPr>
        <w:spacing w:after="0" w:line="240" w:lineRule="auto"/>
        <w:outlineLvl w:val="5"/>
        <w:rPr>
          <w:rFonts w:ascii="Arial" w:eastAsia="Times New Roman" w:hAnsi="Arial" w:cs="Arial"/>
          <w:b/>
          <w:bCs/>
          <w:sz w:val="24"/>
          <w:szCs w:val="24"/>
          <w:lang w:eastAsia="fr-FR"/>
        </w:rPr>
      </w:pPr>
    </w:p>
    <w:p w:rsidR="00F761EC" w:rsidRPr="00F761EC" w:rsidRDefault="00E06E60" w:rsidP="0095147C">
      <w:pPr>
        <w:spacing w:after="0" w:line="240" w:lineRule="auto"/>
        <w:outlineLvl w:val="5"/>
        <w:rPr>
          <w:rFonts w:ascii="Arial" w:eastAsia="Times New Roman" w:hAnsi="Arial" w:cs="Arial"/>
          <w:bCs/>
          <w:color w:val="FF0000"/>
          <w:sz w:val="24"/>
          <w:szCs w:val="24"/>
          <w:lang w:eastAsia="fr-FR"/>
        </w:rPr>
      </w:pPr>
      <w:r w:rsidRPr="00F761EC">
        <w:rPr>
          <w:rFonts w:ascii="Arial" w:eastAsia="Times New Roman" w:hAnsi="Arial" w:cs="Arial"/>
          <w:bCs/>
          <w:color w:val="FF0000"/>
          <w:sz w:val="24"/>
          <w:szCs w:val="24"/>
          <w:u w:val="single"/>
          <w:lang w:eastAsia="fr-FR"/>
        </w:rPr>
        <w:t xml:space="preserve">I°) </w:t>
      </w:r>
      <w:r w:rsidR="00BE6B07" w:rsidRPr="00F761EC">
        <w:rPr>
          <w:rFonts w:ascii="Arial" w:eastAsia="Times New Roman" w:hAnsi="Arial" w:cs="Arial"/>
          <w:b/>
          <w:bCs/>
          <w:color w:val="FF0000"/>
          <w:sz w:val="24"/>
          <w:szCs w:val="24"/>
          <w:u w:val="single"/>
          <w:lang w:eastAsia="fr-FR"/>
        </w:rPr>
        <w:t>Les</w:t>
      </w:r>
      <w:r w:rsidR="00440EA3" w:rsidRPr="00F761EC">
        <w:rPr>
          <w:rFonts w:ascii="Arial" w:eastAsia="Times New Roman" w:hAnsi="Arial" w:cs="Arial"/>
          <w:b/>
          <w:bCs/>
          <w:color w:val="FF0000"/>
          <w:sz w:val="24"/>
          <w:szCs w:val="24"/>
          <w:u w:val="single"/>
          <w:lang w:eastAsia="fr-FR"/>
        </w:rPr>
        <w:t xml:space="preserve"> apports</w:t>
      </w:r>
      <w:r w:rsidR="00440EA3" w:rsidRPr="00F761EC">
        <w:rPr>
          <w:rFonts w:ascii="Arial" w:eastAsia="Times New Roman" w:hAnsi="Arial" w:cs="Arial"/>
          <w:bCs/>
          <w:color w:val="FF0000"/>
          <w:sz w:val="24"/>
          <w:szCs w:val="24"/>
          <w:u w:val="single"/>
          <w:lang w:eastAsia="fr-FR"/>
        </w:rPr>
        <w:t> </w:t>
      </w:r>
      <w:r w:rsidR="00F761EC" w:rsidRPr="00F761EC">
        <w:rPr>
          <w:rFonts w:ascii="Arial" w:eastAsia="Times New Roman" w:hAnsi="Arial" w:cs="Arial"/>
          <w:b/>
          <w:bCs/>
          <w:color w:val="FF0000"/>
          <w:sz w:val="24"/>
          <w:szCs w:val="24"/>
          <w:u w:val="single"/>
          <w:lang w:eastAsia="fr-FR"/>
        </w:rPr>
        <w:t>d’énergie</w:t>
      </w:r>
      <w:r w:rsidR="00F761EC" w:rsidRPr="00F761EC">
        <w:rPr>
          <w:rFonts w:ascii="Arial" w:eastAsia="Times New Roman" w:hAnsi="Arial" w:cs="Arial"/>
          <w:bCs/>
          <w:color w:val="FF0000"/>
          <w:sz w:val="24"/>
          <w:szCs w:val="24"/>
          <w:u w:val="single"/>
          <w:lang w:eastAsia="fr-FR"/>
        </w:rPr>
        <w:t xml:space="preserve"> </w:t>
      </w:r>
      <w:r w:rsidR="00F761EC" w:rsidRPr="00F761EC">
        <w:rPr>
          <w:rFonts w:ascii="Arial" w:eastAsia="Times New Roman" w:hAnsi="Arial" w:cs="Arial"/>
          <w:b/>
          <w:bCs/>
          <w:color w:val="FF0000"/>
          <w:sz w:val="24"/>
          <w:szCs w:val="24"/>
          <w:u w:val="single"/>
          <w:lang w:eastAsia="fr-FR"/>
        </w:rPr>
        <w:t>thermique.</w:t>
      </w:r>
    </w:p>
    <w:p w:rsidR="00440EA3" w:rsidRDefault="00F761EC" w:rsidP="0095147C">
      <w:pPr>
        <w:spacing w:after="0" w:line="240" w:lineRule="auto"/>
        <w:outlineLvl w:val="5"/>
        <w:rPr>
          <w:rFonts w:ascii="Arial" w:eastAsia="Times New Roman" w:hAnsi="Arial" w:cs="Arial"/>
          <w:bCs/>
          <w:sz w:val="24"/>
          <w:szCs w:val="24"/>
          <w:lang w:eastAsia="fr-FR"/>
        </w:rPr>
      </w:pPr>
      <w:r>
        <w:rPr>
          <w:rFonts w:ascii="Arial" w:eastAsia="Times New Roman" w:hAnsi="Arial" w:cs="Arial"/>
          <w:bCs/>
          <w:sz w:val="24"/>
          <w:szCs w:val="24"/>
          <w:lang w:eastAsia="fr-FR"/>
        </w:rPr>
        <w:t xml:space="preserve"> </w:t>
      </w:r>
      <w:r w:rsidRPr="0095147C">
        <w:rPr>
          <w:rFonts w:ascii="Arial" w:eastAsia="Times New Roman" w:hAnsi="Arial" w:cs="Arial"/>
          <w:bCs/>
          <w:sz w:val="24"/>
          <w:szCs w:val="24"/>
          <w:lang w:eastAsia="fr-FR"/>
        </w:rPr>
        <w:t>L’organisme</w:t>
      </w:r>
      <w:r w:rsidR="009D303B" w:rsidRPr="0095147C">
        <w:rPr>
          <w:rFonts w:ascii="Arial" w:eastAsia="Times New Roman" w:hAnsi="Arial" w:cs="Arial"/>
          <w:bCs/>
          <w:sz w:val="24"/>
          <w:szCs w:val="24"/>
          <w:lang w:eastAsia="fr-FR"/>
        </w:rPr>
        <w:t xml:space="preserve"> dispose de deux possibilités lui permettant d’e</w:t>
      </w:r>
      <w:r w:rsidR="00440EA3" w:rsidRPr="0095147C">
        <w:rPr>
          <w:rFonts w:ascii="Arial" w:eastAsia="Times New Roman" w:hAnsi="Arial" w:cs="Arial"/>
          <w:bCs/>
          <w:sz w:val="24"/>
          <w:szCs w:val="24"/>
          <w:lang w:eastAsia="fr-FR"/>
        </w:rPr>
        <w:t>mmagasiner de l’énergie :</w:t>
      </w:r>
      <w:r w:rsidR="009D303B" w:rsidRPr="0095147C">
        <w:rPr>
          <w:rFonts w:ascii="Arial" w:eastAsia="Times New Roman" w:hAnsi="Arial" w:cs="Arial"/>
          <w:bCs/>
          <w:sz w:val="24"/>
          <w:szCs w:val="24"/>
          <w:lang w:eastAsia="fr-FR"/>
        </w:rPr>
        <w:t xml:space="preserve"> </w:t>
      </w:r>
    </w:p>
    <w:p w:rsidR="00BE6B07" w:rsidRPr="0095147C" w:rsidRDefault="00BE6B07" w:rsidP="0095147C">
      <w:pPr>
        <w:spacing w:after="0" w:line="240" w:lineRule="auto"/>
        <w:outlineLvl w:val="5"/>
        <w:rPr>
          <w:rFonts w:ascii="Arial" w:eastAsia="Times New Roman" w:hAnsi="Arial" w:cs="Arial"/>
          <w:bCs/>
          <w:sz w:val="24"/>
          <w:szCs w:val="24"/>
          <w:lang w:eastAsia="fr-FR"/>
        </w:rPr>
      </w:pPr>
    </w:p>
    <w:p w:rsidR="00A27EA6" w:rsidRPr="0095147C" w:rsidRDefault="009D303B"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xml:space="preserve"> • </w:t>
      </w:r>
      <w:r w:rsidRPr="0095147C">
        <w:rPr>
          <w:rFonts w:ascii="Arial" w:eastAsia="Times New Roman" w:hAnsi="Arial" w:cs="Arial"/>
          <w:b/>
          <w:bCs/>
          <w:sz w:val="24"/>
          <w:szCs w:val="24"/>
          <w:lang w:eastAsia="fr-FR"/>
        </w:rPr>
        <w:t>la product</w:t>
      </w:r>
      <w:r w:rsidR="00440EA3" w:rsidRPr="0095147C">
        <w:rPr>
          <w:rFonts w:ascii="Arial" w:eastAsia="Times New Roman" w:hAnsi="Arial" w:cs="Arial"/>
          <w:b/>
          <w:bCs/>
          <w:sz w:val="24"/>
          <w:szCs w:val="24"/>
          <w:lang w:eastAsia="fr-FR"/>
        </w:rPr>
        <w:t xml:space="preserve">ion interne </w:t>
      </w:r>
      <w:r w:rsidR="00404815">
        <w:rPr>
          <w:rFonts w:ascii="Arial" w:eastAsia="Times New Roman" w:hAnsi="Arial" w:cs="Arial"/>
          <w:b/>
          <w:bCs/>
          <w:sz w:val="24"/>
          <w:szCs w:val="24"/>
          <w:lang w:eastAsia="fr-FR"/>
        </w:rPr>
        <w:t>de chaleur</w:t>
      </w:r>
      <w:r w:rsidR="001A727F" w:rsidRPr="001A727F">
        <w:rPr>
          <w:rFonts w:ascii="Arial" w:eastAsia="Times New Roman" w:hAnsi="Arial" w:cs="Arial"/>
          <w:bCs/>
          <w:sz w:val="24"/>
          <w:szCs w:val="24"/>
          <w:lang w:eastAsia="fr-FR"/>
        </w:rPr>
        <w:t xml:space="preserve"> (</w:t>
      </w:r>
      <w:r w:rsidR="001A727F" w:rsidRPr="001A727F">
        <w:rPr>
          <w:rFonts w:ascii="Arial" w:eastAsia="Times New Roman" w:hAnsi="Arial" w:cs="Arial"/>
          <w:bCs/>
          <w:u w:val="single"/>
          <w:lang w:eastAsia="fr-FR"/>
        </w:rPr>
        <w:t>thermogenèse)</w:t>
      </w:r>
      <w:r w:rsidRPr="0095147C">
        <w:rPr>
          <w:rFonts w:ascii="Arial" w:eastAsia="Times New Roman" w:hAnsi="Arial" w:cs="Arial"/>
          <w:bCs/>
          <w:sz w:val="24"/>
          <w:szCs w:val="24"/>
          <w:lang w:eastAsia="fr-FR"/>
        </w:rPr>
        <w:t xml:space="preserve"> représente la principale source d’apport d’énergie thermique à l’organisme : elle est due au </w:t>
      </w:r>
      <w:r w:rsidRPr="0095147C">
        <w:rPr>
          <w:rFonts w:ascii="Arial" w:eastAsia="Times New Roman" w:hAnsi="Arial" w:cs="Arial"/>
          <w:b/>
          <w:bCs/>
          <w:sz w:val="24"/>
          <w:szCs w:val="24"/>
          <w:lang w:eastAsia="fr-FR"/>
        </w:rPr>
        <w:t>métabolisme</w:t>
      </w:r>
      <w:r w:rsidRPr="0095147C">
        <w:rPr>
          <w:rFonts w:ascii="Arial" w:eastAsia="Times New Roman" w:hAnsi="Arial" w:cs="Arial"/>
          <w:bCs/>
          <w:sz w:val="24"/>
          <w:szCs w:val="24"/>
          <w:lang w:eastAsia="fr-FR"/>
        </w:rPr>
        <w:t xml:space="preserve">, c’est-à-dire à la dégradation des molécules organiques des nutriments (par la </w:t>
      </w:r>
      <w:r w:rsidRPr="0095147C">
        <w:rPr>
          <w:rFonts w:ascii="Arial" w:eastAsia="Times New Roman" w:hAnsi="Arial" w:cs="Arial"/>
          <w:b/>
          <w:bCs/>
          <w:sz w:val="24"/>
          <w:szCs w:val="24"/>
          <w:lang w:eastAsia="fr-FR"/>
        </w:rPr>
        <w:t>respiration cellulaire</w:t>
      </w:r>
      <w:r w:rsidRPr="0095147C">
        <w:rPr>
          <w:rFonts w:ascii="Arial" w:eastAsia="Times New Roman" w:hAnsi="Arial" w:cs="Arial"/>
          <w:bCs/>
          <w:sz w:val="24"/>
          <w:szCs w:val="24"/>
          <w:lang w:eastAsia="fr-FR"/>
        </w:rPr>
        <w:t xml:space="preserve"> et les </w:t>
      </w:r>
      <w:r w:rsidRPr="0095147C">
        <w:rPr>
          <w:rFonts w:ascii="Arial" w:eastAsia="Times New Roman" w:hAnsi="Arial" w:cs="Arial"/>
          <w:b/>
          <w:bCs/>
          <w:sz w:val="24"/>
          <w:szCs w:val="24"/>
          <w:lang w:eastAsia="fr-FR"/>
        </w:rPr>
        <w:t>fermentations</w:t>
      </w:r>
      <w:r w:rsidRPr="0095147C">
        <w:rPr>
          <w:rFonts w:ascii="Arial" w:eastAsia="Times New Roman" w:hAnsi="Arial" w:cs="Arial"/>
          <w:bCs/>
          <w:sz w:val="24"/>
          <w:szCs w:val="24"/>
          <w:lang w:eastAsia="fr-FR"/>
        </w:rPr>
        <w:t>) qui permet la production d’éne</w:t>
      </w:r>
      <w:r w:rsidR="00440EA3" w:rsidRPr="0095147C">
        <w:rPr>
          <w:rFonts w:ascii="Arial" w:eastAsia="Times New Roman" w:hAnsi="Arial" w:cs="Arial"/>
          <w:bCs/>
          <w:sz w:val="24"/>
          <w:szCs w:val="24"/>
          <w:lang w:eastAsia="fr-FR"/>
        </w:rPr>
        <w:t xml:space="preserve">rgie utilisable par la cellule </w:t>
      </w:r>
      <w:r w:rsidRPr="0095147C">
        <w:rPr>
          <w:rFonts w:ascii="Arial" w:eastAsia="Times New Roman" w:hAnsi="Arial" w:cs="Arial"/>
          <w:bCs/>
          <w:sz w:val="24"/>
          <w:szCs w:val="24"/>
          <w:lang w:eastAsia="fr-FR"/>
        </w:rPr>
        <w:t>et d’énergie thermique (environ 75 % de l’énergie totale produite)</w:t>
      </w:r>
      <w:r w:rsidR="00440EA3" w:rsidRPr="0095147C">
        <w:rPr>
          <w:rFonts w:ascii="Arial" w:eastAsia="Times New Roman" w:hAnsi="Arial" w:cs="Arial"/>
          <w:bCs/>
          <w:sz w:val="24"/>
          <w:szCs w:val="24"/>
          <w:lang w:eastAsia="fr-FR"/>
        </w:rPr>
        <w:t>.</w:t>
      </w:r>
      <w:r w:rsidR="00A27EA6" w:rsidRPr="0095147C">
        <w:rPr>
          <w:rFonts w:ascii="Arial" w:eastAsia="Times New Roman" w:hAnsi="Arial" w:cs="Arial"/>
          <w:bCs/>
          <w:sz w:val="24"/>
          <w:szCs w:val="24"/>
          <w:lang w:eastAsia="fr-FR"/>
        </w:rPr>
        <w:t xml:space="preserve"> </w:t>
      </w:r>
    </w:p>
    <w:p w:rsidR="00440EA3" w:rsidRDefault="00EA708D" w:rsidP="0095147C">
      <w:pPr>
        <w:spacing w:after="0" w:line="240" w:lineRule="auto"/>
        <w:outlineLvl w:val="5"/>
        <w:rPr>
          <w:rFonts w:ascii="Arial" w:eastAsia="Times New Roman" w:hAnsi="Arial" w:cs="Arial"/>
          <w:bCs/>
          <w:sz w:val="20"/>
          <w:szCs w:val="20"/>
          <w:lang w:eastAsia="fr-FR"/>
        </w:rPr>
      </w:pPr>
      <w:r>
        <w:rPr>
          <w:rFonts w:ascii="Arial" w:eastAsia="Times New Roman" w:hAnsi="Arial" w:cs="Arial"/>
          <w:bCs/>
          <w:noProof/>
          <w:sz w:val="20"/>
          <w:szCs w:val="20"/>
          <w:lang w:eastAsia="fr-FR"/>
        </w:rPr>
        <w:drawing>
          <wp:anchor distT="0" distB="0" distL="0" distR="0" simplePos="0" relativeHeight="251660288" behindDoc="0" locked="0" layoutInCell="1" allowOverlap="1">
            <wp:simplePos x="0" y="0"/>
            <wp:positionH relativeFrom="page">
              <wp:posOffset>1981200</wp:posOffset>
            </wp:positionH>
            <wp:positionV relativeFrom="paragraph">
              <wp:posOffset>570230</wp:posOffset>
            </wp:positionV>
            <wp:extent cx="3657600" cy="2333625"/>
            <wp:effectExtent l="1905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lum bright="-10000" contrast="10000"/>
                    </a:blip>
                    <a:stretch>
                      <a:fillRect/>
                    </a:stretch>
                  </pic:blipFill>
                  <pic:spPr>
                    <a:xfrm>
                      <a:off x="0" y="0"/>
                      <a:ext cx="3657600" cy="2333625"/>
                    </a:xfrm>
                    <a:prstGeom prst="rect">
                      <a:avLst/>
                    </a:prstGeom>
                  </pic:spPr>
                </pic:pic>
              </a:graphicData>
            </a:graphic>
          </wp:anchor>
        </w:drawing>
      </w:r>
      <w:r w:rsidR="00A27EA6" w:rsidRPr="0095147C">
        <w:rPr>
          <w:rFonts w:ascii="Arial" w:eastAsia="Times New Roman" w:hAnsi="Arial" w:cs="Arial"/>
          <w:bCs/>
          <w:sz w:val="20"/>
          <w:szCs w:val="20"/>
          <w:lang w:eastAsia="fr-FR"/>
        </w:rPr>
        <w:t>L’essentiel de la production interne de chaleur provient de l’activité musculaire. La principale application en est le frisson. Cette activité musculaire est, mécaniquement, totalement inefficace, et l’énergie mobilisée par le muscle est intégralement convertie en chaleur. Des comportements volontaires peuvent avoir le même effet (« l’exercice réchauffe »).</w:t>
      </w: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EA708D" w:rsidRDefault="00EA708D" w:rsidP="0095147C">
      <w:pPr>
        <w:spacing w:after="0" w:line="240" w:lineRule="auto"/>
        <w:outlineLvl w:val="5"/>
        <w:rPr>
          <w:rFonts w:ascii="Arial" w:eastAsia="Times New Roman" w:hAnsi="Arial" w:cs="Arial"/>
          <w:bCs/>
          <w:sz w:val="20"/>
          <w:szCs w:val="20"/>
          <w:lang w:eastAsia="fr-FR"/>
        </w:rPr>
      </w:pPr>
    </w:p>
    <w:p w:rsidR="004815CC" w:rsidRDefault="00F079F8" w:rsidP="004815CC">
      <w:pPr>
        <w:spacing w:after="0" w:line="240" w:lineRule="auto"/>
        <w:outlineLvl w:val="5"/>
        <w:rPr>
          <w:rFonts w:ascii="Arial" w:eastAsia="Times New Roman" w:hAnsi="Arial" w:cs="Arial"/>
          <w:bCs/>
          <w:i/>
          <w:sz w:val="20"/>
          <w:szCs w:val="20"/>
          <w:lang w:eastAsia="fr-FR"/>
        </w:rPr>
      </w:pPr>
      <w:proofErr w:type="spellStart"/>
      <w:r>
        <w:rPr>
          <w:rFonts w:ascii="Arial" w:eastAsia="Times New Roman" w:hAnsi="Arial" w:cs="Arial"/>
          <w:b/>
          <w:bCs/>
          <w:i/>
          <w:sz w:val="20"/>
          <w:szCs w:val="20"/>
          <w:u w:val="single"/>
          <w:lang w:eastAsia="fr-FR"/>
        </w:rPr>
        <w:t>Def</w:t>
      </w:r>
      <w:proofErr w:type="spellEnd"/>
      <w:r w:rsidRPr="004815CC">
        <w:rPr>
          <w:rFonts w:ascii="Arial" w:eastAsia="Times New Roman" w:hAnsi="Arial" w:cs="Arial"/>
          <w:b/>
          <w:bCs/>
          <w:i/>
          <w:sz w:val="20"/>
          <w:szCs w:val="20"/>
          <w:u w:val="single"/>
          <w:lang w:eastAsia="fr-FR"/>
        </w:rPr>
        <w:t> </w:t>
      </w:r>
      <w:r w:rsidR="004815CC" w:rsidRPr="004815CC">
        <w:rPr>
          <w:rFonts w:ascii="Arial" w:eastAsia="Times New Roman" w:hAnsi="Arial" w:cs="Arial"/>
          <w:b/>
          <w:bCs/>
          <w:i/>
          <w:sz w:val="20"/>
          <w:szCs w:val="20"/>
          <w:u w:val="single"/>
          <w:lang w:eastAsia="fr-FR"/>
        </w:rPr>
        <w:t>:</w:t>
      </w:r>
      <w:r w:rsidR="004815CC">
        <w:rPr>
          <w:rFonts w:ascii="Arial" w:eastAsia="Times New Roman" w:hAnsi="Arial" w:cs="Arial"/>
          <w:bCs/>
          <w:sz w:val="24"/>
          <w:szCs w:val="24"/>
          <w:lang w:eastAsia="fr-FR"/>
        </w:rPr>
        <w:t xml:space="preserve"> </w:t>
      </w:r>
      <w:r w:rsidR="004815CC" w:rsidRPr="00EA708D">
        <w:rPr>
          <w:rFonts w:ascii="Arial" w:eastAsia="Times New Roman" w:hAnsi="Arial" w:cs="Arial"/>
          <w:b/>
          <w:bCs/>
          <w:i/>
          <w:sz w:val="20"/>
          <w:szCs w:val="20"/>
          <w:u w:val="single"/>
          <w:lang w:eastAsia="fr-FR"/>
        </w:rPr>
        <w:t>Le métabolisme</w:t>
      </w:r>
      <w:r w:rsidR="004815CC" w:rsidRPr="0095147C">
        <w:rPr>
          <w:rFonts w:ascii="Arial" w:eastAsia="Times New Roman" w:hAnsi="Arial" w:cs="Arial"/>
          <w:bCs/>
          <w:i/>
          <w:sz w:val="20"/>
          <w:szCs w:val="20"/>
          <w:lang w:eastAsia="fr-FR"/>
        </w:rPr>
        <w:t xml:space="preserve"> désigne la dépense d’énergie de l’organisme par unité de temps (généralement exprimée en kJ.h-1 ou en kJ par jour). Il est donc analogue à une puissance (le watt, unité de puissance, correspond à 1 J.s-1).</w:t>
      </w:r>
    </w:p>
    <w:p w:rsidR="00D705C4" w:rsidRDefault="00D705C4" w:rsidP="004815CC">
      <w:pPr>
        <w:spacing w:after="0" w:line="240" w:lineRule="auto"/>
        <w:outlineLvl w:val="5"/>
        <w:rPr>
          <w:rFonts w:ascii="Arial" w:eastAsia="Times New Roman" w:hAnsi="Arial" w:cs="Arial"/>
          <w:bCs/>
          <w:i/>
          <w:sz w:val="20"/>
          <w:szCs w:val="20"/>
          <w:lang w:eastAsia="fr-FR"/>
        </w:rPr>
      </w:pPr>
    </w:p>
    <w:p w:rsidR="00D705C4" w:rsidRPr="00D705C4" w:rsidRDefault="00D705C4" w:rsidP="00D705C4">
      <w:pPr>
        <w:spacing w:after="0" w:line="240" w:lineRule="auto"/>
        <w:outlineLvl w:val="5"/>
        <w:rPr>
          <w:rFonts w:ascii="Arial" w:eastAsia="Times New Roman" w:hAnsi="Arial" w:cs="Arial"/>
          <w:bCs/>
          <w:i/>
          <w:sz w:val="24"/>
          <w:szCs w:val="24"/>
          <w:lang w:eastAsia="fr-FR"/>
        </w:rPr>
      </w:pPr>
      <w:r w:rsidRPr="00D705C4">
        <w:rPr>
          <w:rFonts w:ascii="Arial" w:eastAsia="Times New Roman" w:hAnsi="Arial" w:cs="Arial"/>
          <w:bCs/>
          <w:i/>
          <w:sz w:val="24"/>
          <w:szCs w:val="24"/>
          <w:lang w:eastAsia="fr-FR"/>
        </w:rPr>
        <w:t>Le « noyau thermique » est le siège de la production de chaleur, il correspond essentiellement au compartiment central : cerveau, viscères abdominaux et thoraciques. Dans le compartiment périphérique, la production de chaleur dépend de l’importance des contractions musculaires.</w:t>
      </w:r>
    </w:p>
    <w:p w:rsidR="00D705C4" w:rsidRPr="00D705C4" w:rsidRDefault="00D705C4" w:rsidP="00D705C4">
      <w:pPr>
        <w:spacing w:after="0" w:line="240" w:lineRule="auto"/>
        <w:outlineLvl w:val="5"/>
        <w:rPr>
          <w:rFonts w:ascii="Arial" w:eastAsia="Times New Roman" w:hAnsi="Arial" w:cs="Arial"/>
          <w:bCs/>
          <w:i/>
          <w:sz w:val="24"/>
          <w:szCs w:val="24"/>
          <w:lang w:eastAsia="fr-FR"/>
        </w:rPr>
      </w:pPr>
      <w:r w:rsidRPr="00D705C4">
        <w:rPr>
          <w:rFonts w:ascii="Arial" w:eastAsia="Times New Roman" w:hAnsi="Arial" w:cs="Arial"/>
          <w:bCs/>
          <w:i/>
          <w:sz w:val="24"/>
          <w:szCs w:val="24"/>
          <w:lang w:eastAsia="fr-FR"/>
        </w:rPr>
        <w:t>L’ «enveloppe thermique », siège de la thermolyse, correspond à la peau. Entre les deux compartiments les échanges thermiques sont majoritairement assurés par la circulation sanguine (= échanges par convection).</w:t>
      </w:r>
    </w:p>
    <w:p w:rsidR="00F761EC" w:rsidRPr="0095147C" w:rsidRDefault="00F761EC" w:rsidP="0095147C">
      <w:pPr>
        <w:spacing w:after="0" w:line="240" w:lineRule="auto"/>
        <w:outlineLvl w:val="5"/>
        <w:rPr>
          <w:rFonts w:ascii="Arial" w:eastAsia="Times New Roman" w:hAnsi="Arial" w:cs="Arial"/>
          <w:bCs/>
          <w:sz w:val="24"/>
          <w:szCs w:val="24"/>
          <w:lang w:eastAsia="fr-FR"/>
        </w:rPr>
      </w:pPr>
    </w:p>
    <w:p w:rsidR="009D303B" w:rsidRDefault="009D303B"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xml:space="preserve"> •  </w:t>
      </w:r>
      <w:r w:rsidRPr="0095147C">
        <w:rPr>
          <w:rFonts w:ascii="Arial" w:eastAsia="Times New Roman" w:hAnsi="Arial" w:cs="Arial"/>
          <w:b/>
          <w:bCs/>
          <w:sz w:val="24"/>
          <w:szCs w:val="24"/>
          <w:lang w:eastAsia="fr-FR"/>
        </w:rPr>
        <w:t>un apport d’énergie thermique de la part de l’extérieur</w:t>
      </w:r>
      <w:r w:rsidRPr="0095147C">
        <w:rPr>
          <w:rFonts w:ascii="Arial" w:eastAsia="Times New Roman" w:hAnsi="Arial" w:cs="Arial"/>
          <w:bCs/>
          <w:sz w:val="24"/>
          <w:szCs w:val="24"/>
          <w:lang w:eastAsia="fr-FR"/>
        </w:rPr>
        <w:t>, notamment par</w:t>
      </w:r>
      <w:r w:rsidRPr="0095147C">
        <w:rPr>
          <w:rFonts w:ascii="Arial" w:eastAsia="Times New Roman" w:hAnsi="Arial" w:cs="Arial"/>
          <w:b/>
          <w:bCs/>
          <w:sz w:val="24"/>
          <w:szCs w:val="24"/>
          <w:lang w:eastAsia="fr-FR"/>
        </w:rPr>
        <w:t xml:space="preserve"> rayonnement</w:t>
      </w:r>
      <w:r w:rsidRPr="0095147C">
        <w:rPr>
          <w:rFonts w:ascii="Arial" w:eastAsia="Times New Roman" w:hAnsi="Arial" w:cs="Arial"/>
          <w:bCs/>
          <w:sz w:val="24"/>
          <w:szCs w:val="24"/>
          <w:lang w:eastAsia="fr-FR"/>
        </w:rPr>
        <w:t xml:space="preserve"> (rayonnement thermique infrarouge émis par l’environnement et rayonnement solaire direct ou diffusé).</w:t>
      </w:r>
    </w:p>
    <w:p w:rsidR="0095147C" w:rsidRPr="0095147C" w:rsidRDefault="0095147C" w:rsidP="0095147C">
      <w:pPr>
        <w:spacing w:after="0" w:line="240" w:lineRule="auto"/>
        <w:outlineLvl w:val="5"/>
        <w:rPr>
          <w:rFonts w:ascii="Arial" w:eastAsia="Times New Roman" w:hAnsi="Arial" w:cs="Arial"/>
          <w:bCs/>
          <w:sz w:val="24"/>
          <w:szCs w:val="24"/>
          <w:lang w:eastAsia="fr-FR"/>
        </w:rPr>
      </w:pPr>
    </w:p>
    <w:p w:rsidR="00440EA3" w:rsidRPr="00F761EC" w:rsidRDefault="00E06E60" w:rsidP="0095147C">
      <w:pPr>
        <w:spacing w:after="0" w:line="240" w:lineRule="auto"/>
        <w:outlineLvl w:val="5"/>
        <w:rPr>
          <w:rFonts w:ascii="Arial" w:eastAsia="Times New Roman" w:hAnsi="Arial" w:cs="Arial"/>
          <w:b/>
          <w:bCs/>
          <w:color w:val="FF0000"/>
          <w:sz w:val="24"/>
          <w:szCs w:val="24"/>
          <w:u w:val="single"/>
          <w:lang w:eastAsia="fr-FR"/>
        </w:rPr>
      </w:pPr>
      <w:r w:rsidRPr="00F761EC">
        <w:rPr>
          <w:rFonts w:ascii="Arial" w:eastAsia="Times New Roman" w:hAnsi="Arial" w:cs="Arial"/>
          <w:b/>
          <w:bCs/>
          <w:color w:val="FF0000"/>
          <w:sz w:val="24"/>
          <w:szCs w:val="24"/>
          <w:u w:val="single"/>
          <w:lang w:eastAsia="fr-FR"/>
        </w:rPr>
        <w:t xml:space="preserve">2°) </w:t>
      </w:r>
      <w:r w:rsidR="002A1B9A" w:rsidRPr="00F761EC">
        <w:rPr>
          <w:rFonts w:ascii="Arial" w:eastAsia="Times New Roman" w:hAnsi="Arial" w:cs="Arial"/>
          <w:b/>
          <w:bCs/>
          <w:color w:val="FF0000"/>
          <w:sz w:val="24"/>
          <w:szCs w:val="24"/>
          <w:u w:val="single"/>
          <w:lang w:eastAsia="fr-FR"/>
        </w:rPr>
        <w:t>Les</w:t>
      </w:r>
      <w:r w:rsidR="00440EA3" w:rsidRPr="00F761EC">
        <w:rPr>
          <w:rFonts w:ascii="Arial" w:eastAsia="Times New Roman" w:hAnsi="Arial" w:cs="Arial"/>
          <w:b/>
          <w:bCs/>
          <w:color w:val="FF0000"/>
          <w:sz w:val="24"/>
          <w:szCs w:val="24"/>
          <w:u w:val="single"/>
          <w:lang w:eastAsia="fr-FR"/>
        </w:rPr>
        <w:t xml:space="preserve"> pertes de chaleur</w:t>
      </w:r>
      <w:r w:rsidR="001A727F">
        <w:rPr>
          <w:rFonts w:ascii="Arial" w:eastAsia="Times New Roman" w:hAnsi="Arial" w:cs="Arial"/>
          <w:b/>
          <w:bCs/>
          <w:color w:val="FF0000"/>
          <w:sz w:val="24"/>
          <w:szCs w:val="24"/>
          <w:u w:val="single"/>
          <w:lang w:eastAsia="fr-FR"/>
        </w:rPr>
        <w:t xml:space="preserve"> </w:t>
      </w:r>
      <w:r w:rsidR="001A727F" w:rsidRPr="001A727F">
        <w:rPr>
          <w:rFonts w:ascii="Arial" w:eastAsia="Times New Roman" w:hAnsi="Arial" w:cs="Arial"/>
          <w:bCs/>
          <w:sz w:val="24"/>
          <w:szCs w:val="24"/>
          <w:lang w:eastAsia="fr-FR"/>
        </w:rPr>
        <w:t>(thermolyse)</w:t>
      </w:r>
    </w:p>
    <w:p w:rsidR="00BE6B07" w:rsidRPr="0095147C" w:rsidRDefault="00BE6B07" w:rsidP="0095147C">
      <w:pPr>
        <w:spacing w:after="0" w:line="240" w:lineRule="auto"/>
        <w:outlineLvl w:val="5"/>
        <w:rPr>
          <w:rFonts w:ascii="Arial" w:eastAsia="Times New Roman" w:hAnsi="Arial" w:cs="Arial"/>
          <w:bCs/>
          <w:sz w:val="24"/>
          <w:szCs w:val="24"/>
          <w:u w:val="single"/>
          <w:lang w:eastAsia="fr-FR"/>
        </w:rPr>
      </w:pPr>
    </w:p>
    <w:p w:rsidR="00440EA3" w:rsidRDefault="009D303B"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
          <w:bCs/>
          <w:sz w:val="24"/>
          <w:szCs w:val="24"/>
          <w:lang w:eastAsia="fr-FR"/>
        </w:rPr>
        <w:lastRenderedPageBreak/>
        <w:t>• les pertes par rayonnement thermique</w:t>
      </w:r>
      <w:r w:rsidR="00F761EC">
        <w:rPr>
          <w:rFonts w:ascii="Arial" w:eastAsia="Times New Roman" w:hAnsi="Arial" w:cs="Arial"/>
          <w:bCs/>
          <w:sz w:val="24"/>
          <w:szCs w:val="24"/>
          <w:lang w:eastAsia="fr-FR"/>
        </w:rPr>
        <w:t> (</w:t>
      </w:r>
      <w:r w:rsidRPr="0095147C">
        <w:rPr>
          <w:rFonts w:ascii="Arial" w:eastAsia="Times New Roman" w:hAnsi="Arial" w:cs="Arial"/>
          <w:bCs/>
          <w:sz w:val="24"/>
          <w:szCs w:val="24"/>
          <w:lang w:eastAsia="fr-FR"/>
        </w:rPr>
        <w:t>le corps émet des rayonnements infrarouges</w:t>
      </w:r>
      <w:r w:rsidR="00F761EC">
        <w:rPr>
          <w:rFonts w:ascii="Arial" w:eastAsia="Times New Roman" w:hAnsi="Arial" w:cs="Arial"/>
          <w:bCs/>
          <w:sz w:val="24"/>
          <w:szCs w:val="24"/>
          <w:lang w:eastAsia="fr-FR"/>
        </w:rPr>
        <w:t xml:space="preserve">)  </w:t>
      </w:r>
      <w:r w:rsidRPr="0095147C">
        <w:rPr>
          <w:rFonts w:ascii="Arial" w:eastAsia="Times New Roman" w:hAnsi="Arial" w:cs="Arial"/>
          <w:bCs/>
          <w:sz w:val="24"/>
          <w:szCs w:val="24"/>
          <w:lang w:eastAsia="fr-FR"/>
        </w:rPr>
        <w:t>représente</w:t>
      </w:r>
      <w:r w:rsidR="00F761EC">
        <w:rPr>
          <w:rFonts w:ascii="Arial" w:eastAsia="Times New Roman" w:hAnsi="Arial" w:cs="Arial"/>
          <w:bCs/>
          <w:sz w:val="24"/>
          <w:szCs w:val="24"/>
          <w:lang w:eastAsia="fr-FR"/>
        </w:rPr>
        <w:t>nt</w:t>
      </w:r>
      <w:r w:rsidRPr="0095147C">
        <w:rPr>
          <w:rFonts w:ascii="Arial" w:eastAsia="Times New Roman" w:hAnsi="Arial" w:cs="Arial"/>
          <w:bCs/>
          <w:sz w:val="24"/>
          <w:szCs w:val="24"/>
          <w:lang w:eastAsia="fr-FR"/>
        </w:rPr>
        <w:t xml:space="preserve"> environ 60 % des pertes d’énergie thermique du corps humai</w:t>
      </w:r>
      <w:r w:rsidR="00E06E60">
        <w:rPr>
          <w:rFonts w:ascii="Arial" w:eastAsia="Times New Roman" w:hAnsi="Arial" w:cs="Arial"/>
          <w:bCs/>
          <w:sz w:val="24"/>
          <w:szCs w:val="24"/>
          <w:lang w:eastAsia="fr-FR"/>
        </w:rPr>
        <w:t>n dans des conditions usuelles </w:t>
      </w:r>
    </w:p>
    <w:p w:rsidR="004815CC" w:rsidRPr="00EA708D" w:rsidRDefault="00F079F8" w:rsidP="004815CC">
      <w:pPr>
        <w:spacing w:after="0" w:line="240" w:lineRule="auto"/>
        <w:rPr>
          <w:rFonts w:ascii="Arial" w:eastAsia="Times New Roman" w:hAnsi="Arial" w:cs="Arial"/>
          <w:i/>
          <w:color w:val="212529"/>
          <w:sz w:val="20"/>
          <w:szCs w:val="20"/>
          <w:lang w:eastAsia="fr-FR"/>
        </w:rPr>
      </w:pPr>
      <w:proofErr w:type="spellStart"/>
      <w:r>
        <w:rPr>
          <w:rFonts w:ascii="Arial" w:eastAsia="Times New Roman" w:hAnsi="Arial" w:cs="Arial"/>
          <w:b/>
          <w:bCs/>
          <w:i/>
          <w:sz w:val="20"/>
          <w:szCs w:val="20"/>
          <w:u w:val="single"/>
          <w:lang w:eastAsia="fr-FR"/>
        </w:rPr>
        <w:t>Def</w:t>
      </w:r>
      <w:proofErr w:type="spellEnd"/>
      <w:r w:rsidRPr="004815CC">
        <w:rPr>
          <w:rFonts w:ascii="Arial" w:eastAsia="Times New Roman" w:hAnsi="Arial" w:cs="Arial"/>
          <w:b/>
          <w:bCs/>
          <w:i/>
          <w:sz w:val="20"/>
          <w:szCs w:val="20"/>
          <w:u w:val="single"/>
          <w:lang w:eastAsia="fr-FR"/>
        </w:rPr>
        <w:t> </w:t>
      </w:r>
      <w:r w:rsidR="004815CC" w:rsidRPr="004815CC">
        <w:rPr>
          <w:rFonts w:ascii="Arial" w:eastAsia="Times New Roman" w:hAnsi="Arial" w:cs="Arial"/>
          <w:b/>
          <w:bCs/>
          <w:i/>
          <w:sz w:val="20"/>
          <w:szCs w:val="20"/>
          <w:u w:val="single"/>
          <w:lang w:eastAsia="fr-FR"/>
        </w:rPr>
        <w:t>:</w:t>
      </w:r>
      <w:r w:rsidR="004815CC">
        <w:rPr>
          <w:rFonts w:ascii="Arial" w:eastAsia="Times New Roman" w:hAnsi="Arial" w:cs="Arial"/>
          <w:bCs/>
          <w:sz w:val="24"/>
          <w:szCs w:val="24"/>
          <w:lang w:eastAsia="fr-FR"/>
        </w:rPr>
        <w:t xml:space="preserve"> </w:t>
      </w:r>
      <w:r w:rsidR="004815CC" w:rsidRPr="00EA708D">
        <w:rPr>
          <w:rFonts w:ascii="Arial" w:eastAsia="Times New Roman" w:hAnsi="Arial" w:cs="Arial"/>
          <w:b/>
          <w:i/>
          <w:color w:val="212529"/>
          <w:sz w:val="20"/>
          <w:szCs w:val="20"/>
          <w:u w:val="single"/>
          <w:lang w:eastAsia="fr-FR"/>
        </w:rPr>
        <w:t>Le rayonnement thermique</w:t>
      </w:r>
      <w:r w:rsidR="004815CC" w:rsidRPr="00E06E60">
        <w:rPr>
          <w:rFonts w:ascii="Arial" w:eastAsia="Times New Roman" w:hAnsi="Arial" w:cs="Arial"/>
          <w:i/>
          <w:color w:val="212529"/>
          <w:sz w:val="20"/>
          <w:szCs w:val="20"/>
          <w:lang w:eastAsia="fr-FR"/>
        </w:rPr>
        <w:t xml:space="preserve"> Le transfert d’énergie s’effectue par l’intermédiaire d’un rayonnement électromagnétique. Tout corps émet un rayonnement, dont la longueur d’onde au maximum d’émission est fonction de sa température.</w:t>
      </w:r>
    </w:p>
    <w:p w:rsidR="00E06E60" w:rsidRDefault="00E06E60" w:rsidP="0095147C">
      <w:pPr>
        <w:spacing w:after="0" w:line="240" w:lineRule="auto"/>
        <w:outlineLvl w:val="5"/>
        <w:rPr>
          <w:rFonts w:ascii="Arial" w:eastAsia="Times New Roman" w:hAnsi="Arial" w:cs="Arial"/>
          <w:bCs/>
          <w:sz w:val="24"/>
          <w:szCs w:val="24"/>
          <w:lang w:eastAsia="fr-FR"/>
        </w:rPr>
      </w:pPr>
    </w:p>
    <w:p w:rsidR="004815CC" w:rsidRPr="0095147C" w:rsidRDefault="004815CC" w:rsidP="0095147C">
      <w:pPr>
        <w:spacing w:after="0" w:line="240" w:lineRule="auto"/>
        <w:outlineLvl w:val="5"/>
        <w:rPr>
          <w:rFonts w:ascii="Arial" w:eastAsia="Times New Roman" w:hAnsi="Arial" w:cs="Arial"/>
          <w:bCs/>
          <w:sz w:val="24"/>
          <w:szCs w:val="24"/>
          <w:lang w:eastAsia="fr-FR"/>
        </w:rPr>
      </w:pPr>
    </w:p>
    <w:p w:rsidR="00A27EA6" w:rsidRPr="0095147C" w:rsidRDefault="009D303B"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xml:space="preserve"> • </w:t>
      </w:r>
      <w:r w:rsidRPr="0095147C">
        <w:rPr>
          <w:rFonts w:ascii="Arial" w:eastAsia="Times New Roman" w:hAnsi="Arial" w:cs="Arial"/>
          <w:b/>
          <w:bCs/>
          <w:sz w:val="24"/>
          <w:szCs w:val="24"/>
          <w:lang w:eastAsia="fr-FR"/>
        </w:rPr>
        <w:t>les pertes par convection</w:t>
      </w:r>
      <w:r w:rsidRPr="0095147C">
        <w:rPr>
          <w:rFonts w:ascii="Arial" w:eastAsia="Times New Roman" w:hAnsi="Arial" w:cs="Arial"/>
          <w:bCs/>
          <w:sz w:val="24"/>
          <w:szCs w:val="24"/>
          <w:lang w:eastAsia="fr-FR"/>
        </w:rPr>
        <w:t> :  </w:t>
      </w:r>
    </w:p>
    <w:p w:rsidR="00F761EC" w:rsidRPr="0095147C" w:rsidRDefault="0095147C"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xml:space="preserve">  </w:t>
      </w:r>
      <w:r w:rsidR="009D303B" w:rsidRPr="0095147C">
        <w:rPr>
          <w:rFonts w:ascii="Arial" w:eastAsia="Times New Roman" w:hAnsi="Arial" w:cs="Arial"/>
          <w:bCs/>
          <w:sz w:val="24"/>
          <w:szCs w:val="24"/>
          <w:lang w:eastAsia="fr-FR"/>
        </w:rPr>
        <w:t xml:space="preserve">- au niveau de la surface de la peau, des transferts d’énergie thermique ont lieu du corps vers l’air extérieur (déplacement des masses d’air de températures différentes). Ces pertes sont d’autant plus grandes que la différence de température entre la peau et l’air est importante. Elles peuvent être réduites par le port de vêtements qui permet l’immobilisation d’une couche d’air entre la peau et l’air extérieur. Ces pertes sont au contraire augmentées par le vent qui induit de la convection forcée ; </w:t>
      </w:r>
    </w:p>
    <w:p w:rsidR="00F761EC" w:rsidRPr="0095147C" w:rsidRDefault="0095147C"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xml:space="preserve">  </w:t>
      </w:r>
      <w:r w:rsidR="009D303B" w:rsidRPr="0095147C">
        <w:rPr>
          <w:rFonts w:ascii="Arial" w:eastAsia="Times New Roman" w:hAnsi="Arial" w:cs="Arial"/>
          <w:bCs/>
          <w:sz w:val="24"/>
          <w:szCs w:val="24"/>
          <w:lang w:eastAsia="fr-FR"/>
        </w:rPr>
        <w:t> - la respiration pulmonaire entraine également des pertes d’énergie par convection forcée.</w:t>
      </w:r>
    </w:p>
    <w:p w:rsidR="00440EA3" w:rsidRDefault="009D303B"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Les pertes par convection représentent en moyenne environ 15 % des pertes d’énergie thermique du corps.</w:t>
      </w:r>
    </w:p>
    <w:p w:rsidR="004815CC" w:rsidRDefault="00F079F8" w:rsidP="004815CC">
      <w:pPr>
        <w:spacing w:after="0" w:line="240" w:lineRule="auto"/>
        <w:rPr>
          <w:rFonts w:ascii="Arial" w:eastAsia="Times New Roman" w:hAnsi="Arial" w:cs="Arial"/>
          <w:i/>
          <w:color w:val="212529"/>
          <w:sz w:val="20"/>
          <w:szCs w:val="20"/>
          <w:lang w:eastAsia="fr-FR"/>
        </w:rPr>
      </w:pPr>
      <w:proofErr w:type="spellStart"/>
      <w:r>
        <w:rPr>
          <w:rFonts w:ascii="Arial" w:eastAsia="Times New Roman" w:hAnsi="Arial" w:cs="Arial"/>
          <w:b/>
          <w:bCs/>
          <w:i/>
          <w:sz w:val="20"/>
          <w:szCs w:val="20"/>
          <w:u w:val="single"/>
          <w:lang w:eastAsia="fr-FR"/>
        </w:rPr>
        <w:t>Def</w:t>
      </w:r>
      <w:proofErr w:type="spellEnd"/>
      <w:r w:rsidRPr="004815CC">
        <w:rPr>
          <w:rFonts w:ascii="Arial" w:eastAsia="Times New Roman" w:hAnsi="Arial" w:cs="Arial"/>
          <w:b/>
          <w:bCs/>
          <w:i/>
          <w:sz w:val="20"/>
          <w:szCs w:val="20"/>
          <w:u w:val="single"/>
          <w:lang w:eastAsia="fr-FR"/>
        </w:rPr>
        <w:t> </w:t>
      </w:r>
      <w:r w:rsidR="004815CC" w:rsidRPr="004815CC">
        <w:rPr>
          <w:rFonts w:ascii="Arial" w:eastAsia="Times New Roman" w:hAnsi="Arial" w:cs="Arial"/>
          <w:b/>
          <w:bCs/>
          <w:i/>
          <w:sz w:val="20"/>
          <w:szCs w:val="20"/>
          <w:u w:val="single"/>
          <w:lang w:eastAsia="fr-FR"/>
        </w:rPr>
        <w:t>:</w:t>
      </w:r>
      <w:r w:rsidR="004815CC">
        <w:rPr>
          <w:rFonts w:ascii="Arial" w:eastAsia="Times New Roman" w:hAnsi="Arial" w:cs="Arial"/>
          <w:bCs/>
          <w:sz w:val="24"/>
          <w:szCs w:val="24"/>
          <w:lang w:eastAsia="fr-FR"/>
        </w:rPr>
        <w:t xml:space="preserve"> </w:t>
      </w:r>
      <w:r w:rsidR="004815CC" w:rsidRPr="00EA708D">
        <w:rPr>
          <w:rFonts w:ascii="Arial" w:eastAsia="Times New Roman" w:hAnsi="Arial" w:cs="Arial"/>
          <w:b/>
          <w:i/>
          <w:color w:val="212529"/>
          <w:sz w:val="20"/>
          <w:szCs w:val="20"/>
          <w:u w:val="single"/>
          <w:lang w:eastAsia="fr-FR"/>
        </w:rPr>
        <w:t>La convection thermique</w:t>
      </w:r>
      <w:r w:rsidR="004815CC" w:rsidRPr="00E06E60">
        <w:rPr>
          <w:rFonts w:ascii="Arial" w:eastAsia="Times New Roman" w:hAnsi="Arial" w:cs="Arial"/>
          <w:i/>
          <w:color w:val="212529"/>
          <w:sz w:val="20"/>
          <w:szCs w:val="20"/>
          <w:lang w:eastAsia="fr-FR"/>
        </w:rPr>
        <w:t xml:space="preserve"> </w:t>
      </w:r>
      <w:r w:rsidR="004815CC">
        <w:rPr>
          <w:rFonts w:ascii="Arial" w:eastAsia="Times New Roman" w:hAnsi="Arial" w:cs="Arial"/>
          <w:i/>
          <w:color w:val="212529"/>
          <w:sz w:val="20"/>
          <w:szCs w:val="20"/>
          <w:lang w:eastAsia="fr-FR"/>
        </w:rPr>
        <w:t>correspond à un</w:t>
      </w:r>
      <w:r w:rsidR="004815CC" w:rsidRPr="00E06E60">
        <w:rPr>
          <w:rFonts w:ascii="Arial" w:eastAsia="Times New Roman" w:hAnsi="Arial" w:cs="Arial"/>
          <w:i/>
          <w:color w:val="212529"/>
          <w:sz w:val="20"/>
          <w:szCs w:val="20"/>
          <w:lang w:eastAsia="fr-FR"/>
        </w:rPr>
        <w:t xml:space="preserve"> transfert d’énergie</w:t>
      </w:r>
      <w:r w:rsidR="004815CC">
        <w:rPr>
          <w:rFonts w:ascii="Arial" w:eastAsia="Times New Roman" w:hAnsi="Arial" w:cs="Arial"/>
          <w:i/>
          <w:color w:val="212529"/>
          <w:sz w:val="20"/>
          <w:szCs w:val="20"/>
          <w:lang w:eastAsia="fr-FR"/>
        </w:rPr>
        <w:t xml:space="preserve"> qui</w:t>
      </w:r>
      <w:r w:rsidR="004815CC" w:rsidRPr="00E06E60">
        <w:rPr>
          <w:rFonts w:ascii="Arial" w:eastAsia="Times New Roman" w:hAnsi="Arial" w:cs="Arial"/>
          <w:i/>
          <w:color w:val="212529"/>
          <w:sz w:val="20"/>
          <w:szCs w:val="20"/>
          <w:lang w:eastAsia="fr-FR"/>
        </w:rPr>
        <w:t xml:space="preserve"> s’effectue par déplacement macroscopique de matière. Il se produit dans les fluides (liquides ou gaz) et à l’interface entre un solide et un fluide. </w:t>
      </w:r>
    </w:p>
    <w:p w:rsidR="00E06E60" w:rsidRPr="0095147C" w:rsidRDefault="00E06E60" w:rsidP="0095147C">
      <w:pPr>
        <w:spacing w:after="0" w:line="240" w:lineRule="auto"/>
        <w:outlineLvl w:val="5"/>
        <w:rPr>
          <w:rFonts w:ascii="Arial" w:eastAsia="Times New Roman" w:hAnsi="Arial" w:cs="Arial"/>
          <w:bCs/>
          <w:sz w:val="24"/>
          <w:szCs w:val="24"/>
          <w:lang w:eastAsia="fr-FR"/>
        </w:rPr>
      </w:pPr>
    </w:p>
    <w:p w:rsidR="00A27EA6" w:rsidRDefault="009D303B"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xml:space="preserve"> • </w:t>
      </w:r>
      <w:r w:rsidRPr="0095147C">
        <w:rPr>
          <w:rFonts w:ascii="Arial" w:eastAsia="Times New Roman" w:hAnsi="Arial" w:cs="Arial"/>
          <w:b/>
          <w:bCs/>
          <w:sz w:val="24"/>
          <w:szCs w:val="24"/>
          <w:lang w:eastAsia="fr-FR"/>
        </w:rPr>
        <w:t>les pertes par conduction</w:t>
      </w:r>
      <w:r w:rsidRPr="0095147C">
        <w:rPr>
          <w:rFonts w:ascii="Arial" w:eastAsia="Times New Roman" w:hAnsi="Arial" w:cs="Arial"/>
          <w:bCs/>
          <w:sz w:val="24"/>
          <w:szCs w:val="24"/>
          <w:lang w:eastAsia="fr-FR"/>
        </w:rPr>
        <w:t> (la température de la peau peut réchauffer les molécules de l’environnement par contact) : elles sont généralement très faibles (moins de 5 % des pertes) et essentiellement</w:t>
      </w:r>
      <w:r w:rsidR="00E06E60">
        <w:rPr>
          <w:rFonts w:ascii="Arial" w:eastAsia="Times New Roman" w:hAnsi="Arial" w:cs="Arial"/>
          <w:bCs/>
          <w:sz w:val="24"/>
          <w:szCs w:val="24"/>
          <w:lang w:eastAsia="fr-FR"/>
        </w:rPr>
        <w:t xml:space="preserve"> dues au contact avec le sol. </w:t>
      </w:r>
    </w:p>
    <w:p w:rsidR="004815CC" w:rsidRDefault="00F079F8" w:rsidP="004815CC">
      <w:pPr>
        <w:spacing w:after="0" w:line="240" w:lineRule="auto"/>
        <w:rPr>
          <w:rFonts w:ascii="Arial" w:eastAsia="Times New Roman" w:hAnsi="Arial" w:cs="Arial"/>
          <w:i/>
          <w:color w:val="212529"/>
          <w:sz w:val="20"/>
          <w:szCs w:val="20"/>
          <w:lang w:eastAsia="fr-FR"/>
        </w:rPr>
      </w:pPr>
      <w:proofErr w:type="spellStart"/>
      <w:r>
        <w:rPr>
          <w:rFonts w:ascii="Arial" w:eastAsia="Times New Roman" w:hAnsi="Arial" w:cs="Arial"/>
          <w:b/>
          <w:bCs/>
          <w:i/>
          <w:sz w:val="20"/>
          <w:szCs w:val="20"/>
          <w:u w:val="single"/>
          <w:lang w:eastAsia="fr-FR"/>
        </w:rPr>
        <w:t>Def</w:t>
      </w:r>
      <w:proofErr w:type="spellEnd"/>
      <w:r w:rsidR="004815CC" w:rsidRPr="004815CC">
        <w:rPr>
          <w:rFonts w:ascii="Arial" w:eastAsia="Times New Roman" w:hAnsi="Arial" w:cs="Arial"/>
          <w:b/>
          <w:bCs/>
          <w:i/>
          <w:sz w:val="20"/>
          <w:szCs w:val="20"/>
          <w:u w:val="single"/>
          <w:lang w:eastAsia="fr-FR"/>
        </w:rPr>
        <w:t> :</w:t>
      </w:r>
      <w:r w:rsidR="004815CC">
        <w:rPr>
          <w:rFonts w:ascii="Arial" w:eastAsia="Times New Roman" w:hAnsi="Arial" w:cs="Arial"/>
          <w:bCs/>
          <w:sz w:val="24"/>
          <w:szCs w:val="24"/>
          <w:lang w:eastAsia="fr-FR"/>
        </w:rPr>
        <w:t xml:space="preserve"> </w:t>
      </w:r>
      <w:r w:rsidR="004815CC" w:rsidRPr="00EA708D">
        <w:rPr>
          <w:rFonts w:ascii="Arial" w:eastAsia="Times New Roman" w:hAnsi="Arial" w:cs="Arial"/>
          <w:b/>
          <w:i/>
          <w:color w:val="212529"/>
          <w:sz w:val="20"/>
          <w:szCs w:val="20"/>
          <w:u w:val="single"/>
          <w:lang w:eastAsia="fr-FR"/>
        </w:rPr>
        <w:t>La conduction thermique</w:t>
      </w:r>
      <w:r w:rsidR="004815CC" w:rsidRPr="00E06E60">
        <w:rPr>
          <w:rFonts w:ascii="Arial" w:eastAsia="Times New Roman" w:hAnsi="Arial" w:cs="Arial"/>
          <w:i/>
          <w:color w:val="212529"/>
          <w:sz w:val="20"/>
          <w:szCs w:val="20"/>
          <w:lang w:eastAsia="fr-FR"/>
        </w:rPr>
        <w:t xml:space="preserve"> </w:t>
      </w:r>
      <w:r w:rsidR="004815CC">
        <w:rPr>
          <w:rFonts w:ascii="Arial" w:eastAsia="Times New Roman" w:hAnsi="Arial" w:cs="Arial"/>
          <w:i/>
          <w:color w:val="212529"/>
          <w:sz w:val="20"/>
          <w:szCs w:val="20"/>
          <w:lang w:eastAsia="fr-FR"/>
        </w:rPr>
        <w:t>correspond à un</w:t>
      </w:r>
      <w:r w:rsidR="004815CC" w:rsidRPr="00E06E60">
        <w:rPr>
          <w:rFonts w:ascii="Arial" w:eastAsia="Times New Roman" w:hAnsi="Arial" w:cs="Arial"/>
          <w:i/>
          <w:color w:val="212529"/>
          <w:sz w:val="20"/>
          <w:szCs w:val="20"/>
          <w:lang w:eastAsia="fr-FR"/>
        </w:rPr>
        <w:t xml:space="preserve"> transfert d’énergie</w:t>
      </w:r>
      <w:r w:rsidR="004815CC">
        <w:rPr>
          <w:rFonts w:ascii="Arial" w:eastAsia="Times New Roman" w:hAnsi="Arial" w:cs="Arial"/>
          <w:i/>
          <w:color w:val="212529"/>
          <w:sz w:val="20"/>
          <w:szCs w:val="20"/>
          <w:lang w:eastAsia="fr-FR"/>
        </w:rPr>
        <w:t xml:space="preserve"> qui</w:t>
      </w:r>
      <w:r w:rsidR="004815CC" w:rsidRPr="00E06E60">
        <w:rPr>
          <w:rFonts w:ascii="Arial" w:eastAsia="Times New Roman" w:hAnsi="Arial" w:cs="Arial"/>
          <w:i/>
          <w:color w:val="212529"/>
          <w:sz w:val="20"/>
          <w:szCs w:val="20"/>
          <w:lang w:eastAsia="fr-FR"/>
        </w:rPr>
        <w:t xml:space="preserve"> s’effectue par diffusion de proche en proche, sans déplacement global de matière, de la partie la plus chaude vers la partie la plus froide. </w:t>
      </w:r>
    </w:p>
    <w:p w:rsidR="00E06E60" w:rsidRPr="0095147C" w:rsidRDefault="00E06E60" w:rsidP="0095147C">
      <w:pPr>
        <w:spacing w:after="0" w:line="240" w:lineRule="auto"/>
        <w:outlineLvl w:val="5"/>
        <w:rPr>
          <w:rFonts w:ascii="Arial" w:eastAsia="Times New Roman" w:hAnsi="Arial" w:cs="Arial"/>
          <w:bCs/>
          <w:sz w:val="24"/>
          <w:szCs w:val="24"/>
          <w:lang w:eastAsia="fr-FR"/>
        </w:rPr>
      </w:pPr>
    </w:p>
    <w:p w:rsidR="009D303B" w:rsidRDefault="002A1B9A" w:rsidP="0095147C">
      <w:pPr>
        <w:spacing w:after="0" w:line="240" w:lineRule="auto"/>
        <w:outlineLvl w:val="5"/>
        <w:rPr>
          <w:rFonts w:ascii="Arial" w:eastAsia="Times New Roman" w:hAnsi="Arial" w:cs="Arial"/>
          <w:bCs/>
          <w:sz w:val="24"/>
          <w:szCs w:val="24"/>
          <w:lang w:eastAsia="fr-FR"/>
        </w:rPr>
      </w:pPr>
      <w:r w:rsidRPr="0095147C">
        <w:rPr>
          <w:rFonts w:ascii="Arial" w:eastAsia="Times New Roman" w:hAnsi="Arial" w:cs="Arial"/>
          <w:bCs/>
          <w:sz w:val="24"/>
          <w:szCs w:val="24"/>
          <w:lang w:eastAsia="fr-FR"/>
        </w:rPr>
        <w:t>• </w:t>
      </w:r>
      <w:r w:rsidRPr="0095147C">
        <w:rPr>
          <w:rFonts w:ascii="Arial" w:eastAsia="Times New Roman" w:hAnsi="Arial" w:cs="Arial"/>
          <w:b/>
          <w:bCs/>
          <w:sz w:val="24"/>
          <w:szCs w:val="24"/>
          <w:lang w:eastAsia="fr-FR"/>
        </w:rPr>
        <w:t>L</w:t>
      </w:r>
      <w:r w:rsidR="009D303B" w:rsidRPr="0095147C">
        <w:rPr>
          <w:rFonts w:ascii="Arial" w:eastAsia="Times New Roman" w:hAnsi="Arial" w:cs="Arial"/>
          <w:b/>
          <w:bCs/>
          <w:sz w:val="24"/>
          <w:szCs w:val="24"/>
          <w:lang w:eastAsia="fr-FR"/>
        </w:rPr>
        <w:t>’évap</w:t>
      </w:r>
      <w:r w:rsidR="0095147C" w:rsidRPr="0095147C">
        <w:rPr>
          <w:rFonts w:ascii="Arial" w:eastAsia="Times New Roman" w:hAnsi="Arial" w:cs="Arial"/>
          <w:b/>
          <w:bCs/>
          <w:sz w:val="24"/>
          <w:szCs w:val="24"/>
          <w:lang w:eastAsia="fr-FR"/>
        </w:rPr>
        <w:t xml:space="preserve">oration de l’eau à la surface de la peau  (sudation) : </w:t>
      </w:r>
      <w:r w:rsidR="0095147C" w:rsidRPr="0095147C">
        <w:rPr>
          <w:rFonts w:ascii="Arial" w:eastAsia="Times New Roman" w:hAnsi="Arial" w:cs="Arial"/>
          <w:bCs/>
          <w:sz w:val="24"/>
          <w:szCs w:val="24"/>
          <w:lang w:eastAsia="fr-FR"/>
        </w:rPr>
        <w:t>lorsque l’</w:t>
      </w:r>
      <w:r w:rsidR="009D303B" w:rsidRPr="0095147C">
        <w:rPr>
          <w:rFonts w:ascii="Arial" w:eastAsia="Times New Roman" w:hAnsi="Arial" w:cs="Arial"/>
          <w:bCs/>
          <w:sz w:val="24"/>
          <w:szCs w:val="24"/>
          <w:lang w:eastAsia="fr-FR"/>
        </w:rPr>
        <w:t>eau passe à l’état gazeux, une grande part de l’énergie nécessaire à la vaporisation est puisée dans l’organisme. Ce mode de thermolyse dépend beaucoup de l’activité et des conditions extérieures : il représente en moyenne environ 20% des pertes d’énergie thermique du corps humain.</w:t>
      </w:r>
    </w:p>
    <w:p w:rsidR="00BD57C5" w:rsidRDefault="00BD57C5" w:rsidP="0095147C">
      <w:pPr>
        <w:spacing w:after="0" w:line="240" w:lineRule="auto"/>
        <w:outlineLvl w:val="5"/>
        <w:rPr>
          <w:rFonts w:ascii="Arial" w:eastAsia="Times New Roman" w:hAnsi="Arial" w:cs="Arial"/>
          <w:bCs/>
          <w:sz w:val="24"/>
          <w:szCs w:val="24"/>
          <w:lang w:eastAsia="fr-FR"/>
        </w:rPr>
      </w:pPr>
    </w:p>
    <w:p w:rsidR="00D705C4" w:rsidRPr="00D705C4" w:rsidRDefault="00450453" w:rsidP="0095147C">
      <w:pPr>
        <w:spacing w:after="0" w:line="240" w:lineRule="auto"/>
        <w:outlineLvl w:val="5"/>
        <w:rPr>
          <w:rFonts w:ascii="Arial" w:eastAsia="Times New Roman" w:hAnsi="Arial" w:cs="Arial"/>
          <w:b/>
          <w:bCs/>
          <w:color w:val="FF0000"/>
          <w:sz w:val="24"/>
          <w:szCs w:val="24"/>
          <w:u w:val="single"/>
          <w:lang w:eastAsia="fr-FR"/>
        </w:rPr>
      </w:pPr>
      <w:r>
        <w:rPr>
          <w:rFonts w:ascii="Arial" w:eastAsia="Times New Roman" w:hAnsi="Arial" w:cs="Arial"/>
          <w:b/>
          <w:bCs/>
          <w:color w:val="FF0000"/>
          <w:sz w:val="24"/>
          <w:szCs w:val="24"/>
          <w:u w:val="single"/>
          <w:lang w:eastAsia="fr-FR"/>
        </w:rPr>
        <w:t xml:space="preserve">3°) </w:t>
      </w:r>
      <w:r w:rsidR="007734A3">
        <w:rPr>
          <w:rFonts w:ascii="Arial" w:eastAsia="Times New Roman" w:hAnsi="Arial" w:cs="Arial"/>
          <w:b/>
          <w:bCs/>
          <w:color w:val="FF0000"/>
          <w:sz w:val="24"/>
          <w:szCs w:val="24"/>
          <w:u w:val="single"/>
          <w:lang w:eastAsia="fr-FR"/>
        </w:rPr>
        <w:t>L</w:t>
      </w:r>
      <w:r w:rsidRPr="00450453">
        <w:rPr>
          <w:rFonts w:ascii="Arial" w:eastAsia="Times New Roman" w:hAnsi="Arial" w:cs="Arial"/>
          <w:b/>
          <w:bCs/>
          <w:color w:val="FF0000"/>
          <w:sz w:val="24"/>
          <w:szCs w:val="24"/>
          <w:u w:val="single"/>
          <w:lang w:eastAsia="fr-FR"/>
        </w:rPr>
        <w:t>a balance énergétique</w:t>
      </w:r>
    </w:p>
    <w:p w:rsidR="00A27EA6" w:rsidRDefault="00A27EA6" w:rsidP="0095147C">
      <w:pPr>
        <w:spacing w:after="0" w:line="240" w:lineRule="auto"/>
        <w:outlineLvl w:val="5"/>
        <w:rPr>
          <w:rFonts w:ascii="Arial" w:eastAsia="Times New Roman" w:hAnsi="Arial" w:cs="Arial"/>
          <w:b/>
          <w:bCs/>
          <w:sz w:val="24"/>
          <w:szCs w:val="24"/>
          <w:lang w:eastAsia="fr-FR"/>
        </w:rPr>
      </w:pPr>
      <w:r w:rsidRPr="0095147C">
        <w:rPr>
          <w:rFonts w:ascii="Arial" w:eastAsia="Times New Roman" w:hAnsi="Arial" w:cs="Arial"/>
          <w:bCs/>
          <w:sz w:val="24"/>
          <w:szCs w:val="24"/>
          <w:lang w:eastAsia="fr-FR"/>
        </w:rPr>
        <w:t xml:space="preserve">Globalement, la </w:t>
      </w:r>
      <w:r w:rsidRPr="00F079F8">
        <w:rPr>
          <w:rFonts w:ascii="Arial" w:eastAsia="Times New Roman" w:hAnsi="Arial" w:cs="Arial"/>
          <w:b/>
          <w:bCs/>
          <w:sz w:val="24"/>
          <w:szCs w:val="24"/>
          <w:lang w:eastAsia="fr-FR"/>
        </w:rPr>
        <w:t>puissance thermique</w:t>
      </w:r>
      <w:r w:rsidRPr="0095147C">
        <w:rPr>
          <w:rFonts w:ascii="Arial" w:eastAsia="Times New Roman" w:hAnsi="Arial" w:cs="Arial"/>
          <w:bCs/>
          <w:sz w:val="24"/>
          <w:szCs w:val="24"/>
          <w:lang w:eastAsia="fr-FR"/>
        </w:rPr>
        <w:t xml:space="preserve"> nette perdue par un corps humain dans les conditions de vie courante, au repos, est de l’ordre de </w:t>
      </w:r>
      <w:r w:rsidRPr="0095147C">
        <w:rPr>
          <w:rFonts w:ascii="Arial" w:eastAsia="Times New Roman" w:hAnsi="Arial" w:cs="Arial"/>
          <w:b/>
          <w:bCs/>
          <w:sz w:val="24"/>
          <w:szCs w:val="24"/>
          <w:lang w:eastAsia="fr-FR"/>
        </w:rPr>
        <w:t>100 W</w:t>
      </w:r>
      <w:r w:rsidRPr="0095147C">
        <w:rPr>
          <w:rFonts w:ascii="Arial" w:eastAsia="Times New Roman" w:hAnsi="Arial" w:cs="Arial"/>
          <w:bCs/>
          <w:sz w:val="24"/>
          <w:szCs w:val="24"/>
          <w:lang w:eastAsia="fr-FR"/>
        </w:rPr>
        <w:t>, ce qui correspond à une énergie li</w:t>
      </w:r>
      <w:r w:rsidR="0095147C" w:rsidRPr="0095147C">
        <w:rPr>
          <w:rFonts w:ascii="Arial" w:eastAsia="Times New Roman" w:hAnsi="Arial" w:cs="Arial"/>
          <w:bCs/>
          <w:sz w:val="24"/>
          <w:szCs w:val="24"/>
          <w:lang w:eastAsia="fr-FR"/>
        </w:rPr>
        <w:t>bérée de 100 Joules par seconde</w:t>
      </w:r>
      <w:r w:rsidRPr="0095147C">
        <w:rPr>
          <w:rFonts w:ascii="Arial" w:eastAsia="Times New Roman" w:hAnsi="Arial" w:cs="Arial"/>
          <w:bCs/>
          <w:sz w:val="24"/>
          <w:szCs w:val="24"/>
          <w:lang w:eastAsia="fr-FR"/>
        </w:rPr>
        <w:t xml:space="preserve">. </w:t>
      </w:r>
      <w:r w:rsidRPr="00E13D6A">
        <w:rPr>
          <w:rFonts w:ascii="Arial" w:eastAsia="Times New Roman" w:hAnsi="Arial" w:cs="Arial"/>
          <w:b/>
          <w:bCs/>
          <w:sz w:val="24"/>
          <w:szCs w:val="24"/>
          <w:lang w:eastAsia="fr-FR"/>
        </w:rPr>
        <w:t>Cette perte est compensée par la production d’énergie liée au métabolisme.</w:t>
      </w:r>
    </w:p>
    <w:p w:rsidR="007734A3" w:rsidRDefault="007734A3" w:rsidP="0095147C">
      <w:pPr>
        <w:spacing w:after="0" w:line="240" w:lineRule="auto"/>
        <w:outlineLvl w:val="5"/>
        <w:rPr>
          <w:rFonts w:ascii="Arial" w:eastAsia="Times New Roman" w:hAnsi="Arial" w:cs="Arial"/>
          <w:b/>
          <w:bCs/>
          <w:sz w:val="24"/>
          <w:szCs w:val="24"/>
          <w:lang w:eastAsia="fr-FR"/>
        </w:rPr>
      </w:pPr>
      <w:r>
        <w:rPr>
          <w:rFonts w:ascii="Arial" w:eastAsia="Times New Roman" w:hAnsi="Arial" w:cs="Arial"/>
          <w:b/>
          <w:bCs/>
          <w:noProof/>
          <w:sz w:val="24"/>
          <w:szCs w:val="24"/>
          <w:lang w:eastAsia="fr-FR"/>
        </w:rPr>
        <w:drawing>
          <wp:anchor distT="0" distB="0" distL="0" distR="0" simplePos="0" relativeHeight="251662336" behindDoc="0" locked="0" layoutInCell="1" allowOverlap="1">
            <wp:simplePos x="0" y="0"/>
            <wp:positionH relativeFrom="page">
              <wp:posOffset>2676525</wp:posOffset>
            </wp:positionH>
            <wp:positionV relativeFrom="paragraph">
              <wp:posOffset>146050</wp:posOffset>
            </wp:positionV>
            <wp:extent cx="1419225" cy="619125"/>
            <wp:effectExtent l="19050" t="0" r="9525" b="0"/>
            <wp:wrapTopAndBottom/>
            <wp:docPr id="7" name="image4.jpeg" descr="Résultat de recherche d'images pour &quot;balance énergét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1419225" cy="619125"/>
                    </a:xfrm>
                    <a:prstGeom prst="rect">
                      <a:avLst/>
                    </a:prstGeom>
                  </pic:spPr>
                </pic:pic>
              </a:graphicData>
            </a:graphic>
          </wp:anchor>
        </w:drawing>
      </w:r>
    </w:p>
    <w:p w:rsidR="00450453" w:rsidRPr="00450453" w:rsidRDefault="00450453" w:rsidP="00450453">
      <w:pPr>
        <w:spacing w:after="0" w:line="266" w:lineRule="exact"/>
        <w:ind w:left="102"/>
        <w:rPr>
          <w:rFonts w:ascii="Arial" w:hAnsi="Arial" w:cs="Arial"/>
          <w:sz w:val="24"/>
          <w:szCs w:val="24"/>
        </w:rPr>
      </w:pPr>
      <w:r w:rsidRPr="00450453">
        <w:rPr>
          <w:rFonts w:ascii="Arial" w:hAnsi="Arial" w:cs="Arial"/>
          <w:w w:val="95"/>
          <w:sz w:val="24"/>
          <w:szCs w:val="24"/>
        </w:rPr>
        <w:t>La</w:t>
      </w:r>
      <w:r w:rsidRPr="00450453">
        <w:rPr>
          <w:rFonts w:ascii="Arial" w:hAnsi="Arial" w:cs="Arial"/>
          <w:spacing w:val="-20"/>
          <w:w w:val="95"/>
          <w:sz w:val="24"/>
          <w:szCs w:val="24"/>
        </w:rPr>
        <w:t xml:space="preserve"> </w:t>
      </w:r>
      <w:r w:rsidRPr="00450453">
        <w:rPr>
          <w:rFonts w:ascii="Arial" w:hAnsi="Arial" w:cs="Arial"/>
          <w:b/>
          <w:w w:val="95"/>
          <w:sz w:val="24"/>
          <w:szCs w:val="24"/>
        </w:rPr>
        <w:t>balance</w:t>
      </w:r>
      <w:r w:rsidRPr="00450453">
        <w:rPr>
          <w:rFonts w:ascii="Arial" w:hAnsi="Arial" w:cs="Arial"/>
          <w:b/>
          <w:spacing w:val="-31"/>
          <w:w w:val="95"/>
          <w:sz w:val="24"/>
          <w:szCs w:val="24"/>
        </w:rPr>
        <w:t xml:space="preserve"> </w:t>
      </w:r>
      <w:r w:rsidRPr="00450453">
        <w:rPr>
          <w:rFonts w:ascii="Arial" w:hAnsi="Arial" w:cs="Arial"/>
          <w:b/>
          <w:w w:val="95"/>
          <w:sz w:val="24"/>
          <w:szCs w:val="24"/>
        </w:rPr>
        <w:t>énergétique</w:t>
      </w:r>
      <w:r w:rsidRPr="00450453">
        <w:rPr>
          <w:rFonts w:ascii="Arial" w:hAnsi="Arial" w:cs="Arial"/>
          <w:b/>
          <w:spacing w:val="-29"/>
          <w:w w:val="95"/>
          <w:sz w:val="24"/>
          <w:szCs w:val="24"/>
        </w:rPr>
        <w:t xml:space="preserve"> </w:t>
      </w:r>
      <w:r w:rsidRPr="00450453">
        <w:rPr>
          <w:rFonts w:ascii="Arial" w:hAnsi="Arial" w:cs="Arial"/>
          <w:b/>
          <w:w w:val="95"/>
          <w:sz w:val="24"/>
          <w:szCs w:val="24"/>
        </w:rPr>
        <w:t>=</w:t>
      </w:r>
      <w:r w:rsidRPr="00450453">
        <w:rPr>
          <w:rFonts w:ascii="Arial" w:hAnsi="Arial" w:cs="Arial"/>
          <w:b/>
          <w:spacing w:val="-31"/>
          <w:w w:val="95"/>
          <w:sz w:val="24"/>
          <w:szCs w:val="24"/>
        </w:rPr>
        <w:t xml:space="preserve"> </w:t>
      </w:r>
      <w:r w:rsidRPr="00450453">
        <w:rPr>
          <w:rFonts w:ascii="Arial" w:hAnsi="Arial" w:cs="Arial"/>
          <w:b/>
          <w:w w:val="95"/>
          <w:sz w:val="24"/>
          <w:szCs w:val="24"/>
        </w:rPr>
        <w:t>apports</w:t>
      </w:r>
      <w:r w:rsidRPr="00450453">
        <w:rPr>
          <w:rFonts w:ascii="Arial" w:hAnsi="Arial" w:cs="Arial"/>
          <w:b/>
          <w:spacing w:val="-30"/>
          <w:w w:val="95"/>
          <w:sz w:val="24"/>
          <w:szCs w:val="24"/>
        </w:rPr>
        <w:t xml:space="preserve"> </w:t>
      </w:r>
      <w:r w:rsidRPr="00450453">
        <w:rPr>
          <w:rFonts w:ascii="Arial" w:hAnsi="Arial" w:cs="Arial"/>
          <w:b/>
          <w:w w:val="95"/>
          <w:sz w:val="24"/>
          <w:szCs w:val="24"/>
        </w:rPr>
        <w:t>énergétiques</w:t>
      </w:r>
      <w:r w:rsidRPr="00450453">
        <w:rPr>
          <w:rFonts w:ascii="Arial" w:hAnsi="Arial" w:cs="Arial"/>
          <w:b/>
          <w:spacing w:val="-30"/>
          <w:w w:val="95"/>
          <w:sz w:val="24"/>
          <w:szCs w:val="24"/>
        </w:rPr>
        <w:t xml:space="preserve"> </w:t>
      </w:r>
      <w:r w:rsidRPr="00450453">
        <w:rPr>
          <w:rFonts w:ascii="Arial" w:hAnsi="Arial" w:cs="Arial"/>
          <w:b/>
          <w:w w:val="95"/>
          <w:sz w:val="24"/>
          <w:szCs w:val="24"/>
        </w:rPr>
        <w:t>de</w:t>
      </w:r>
      <w:r w:rsidRPr="00450453">
        <w:rPr>
          <w:rFonts w:ascii="Arial" w:hAnsi="Arial" w:cs="Arial"/>
          <w:b/>
          <w:spacing w:val="-31"/>
          <w:w w:val="95"/>
          <w:sz w:val="24"/>
          <w:szCs w:val="24"/>
        </w:rPr>
        <w:t xml:space="preserve"> </w:t>
      </w:r>
      <w:r w:rsidRPr="00450453">
        <w:rPr>
          <w:rFonts w:ascii="Arial" w:hAnsi="Arial" w:cs="Arial"/>
          <w:b/>
          <w:w w:val="95"/>
          <w:sz w:val="24"/>
          <w:szCs w:val="24"/>
        </w:rPr>
        <w:t>l’alimentation</w:t>
      </w:r>
      <w:r w:rsidRPr="00450453">
        <w:rPr>
          <w:rFonts w:ascii="Arial" w:hAnsi="Arial" w:cs="Arial"/>
          <w:b/>
          <w:spacing w:val="-30"/>
          <w:w w:val="95"/>
          <w:sz w:val="24"/>
          <w:szCs w:val="24"/>
        </w:rPr>
        <w:t xml:space="preserve"> </w:t>
      </w:r>
      <w:r w:rsidRPr="00450453">
        <w:rPr>
          <w:rFonts w:ascii="Arial" w:hAnsi="Arial" w:cs="Arial"/>
          <w:b/>
          <w:w w:val="95"/>
          <w:sz w:val="24"/>
          <w:szCs w:val="24"/>
        </w:rPr>
        <w:t>–</w:t>
      </w:r>
      <w:r w:rsidRPr="00450453">
        <w:rPr>
          <w:rFonts w:ascii="Arial" w:hAnsi="Arial" w:cs="Arial"/>
          <w:b/>
          <w:spacing w:val="-31"/>
          <w:w w:val="95"/>
          <w:sz w:val="24"/>
          <w:szCs w:val="24"/>
        </w:rPr>
        <w:t xml:space="preserve"> </w:t>
      </w:r>
      <w:r w:rsidRPr="00450453">
        <w:rPr>
          <w:rFonts w:ascii="Arial" w:hAnsi="Arial" w:cs="Arial"/>
          <w:b/>
          <w:w w:val="95"/>
          <w:sz w:val="24"/>
          <w:szCs w:val="24"/>
        </w:rPr>
        <w:t>la</w:t>
      </w:r>
      <w:r w:rsidRPr="00450453">
        <w:rPr>
          <w:rFonts w:ascii="Arial" w:hAnsi="Arial" w:cs="Arial"/>
          <w:b/>
          <w:spacing w:val="-30"/>
          <w:w w:val="95"/>
          <w:sz w:val="24"/>
          <w:szCs w:val="24"/>
        </w:rPr>
        <w:t xml:space="preserve"> </w:t>
      </w:r>
      <w:r w:rsidRPr="00450453">
        <w:rPr>
          <w:rFonts w:ascii="Arial" w:hAnsi="Arial" w:cs="Arial"/>
          <w:b/>
          <w:w w:val="95"/>
          <w:sz w:val="24"/>
          <w:szCs w:val="24"/>
        </w:rPr>
        <w:t>dépense</w:t>
      </w:r>
      <w:r w:rsidRPr="00450453">
        <w:rPr>
          <w:rFonts w:ascii="Arial" w:hAnsi="Arial" w:cs="Arial"/>
          <w:b/>
          <w:spacing w:val="-30"/>
          <w:w w:val="95"/>
          <w:sz w:val="24"/>
          <w:szCs w:val="24"/>
        </w:rPr>
        <w:t xml:space="preserve"> </w:t>
      </w:r>
      <w:r w:rsidRPr="00450453">
        <w:rPr>
          <w:rFonts w:ascii="Arial" w:hAnsi="Arial" w:cs="Arial"/>
          <w:b/>
          <w:w w:val="95"/>
          <w:sz w:val="24"/>
          <w:szCs w:val="24"/>
        </w:rPr>
        <w:t>énergétique</w:t>
      </w:r>
      <w:r w:rsidRPr="00450453">
        <w:rPr>
          <w:rFonts w:ascii="Arial" w:hAnsi="Arial" w:cs="Arial"/>
          <w:b/>
          <w:spacing w:val="-30"/>
          <w:w w:val="95"/>
          <w:sz w:val="24"/>
          <w:szCs w:val="24"/>
        </w:rPr>
        <w:t xml:space="preserve"> </w:t>
      </w:r>
      <w:r w:rsidRPr="00450453">
        <w:rPr>
          <w:rFonts w:ascii="Arial" w:hAnsi="Arial" w:cs="Arial"/>
          <w:w w:val="95"/>
          <w:sz w:val="24"/>
          <w:szCs w:val="24"/>
        </w:rPr>
        <w:t>(métabolisme</w:t>
      </w:r>
      <w:r w:rsidRPr="00450453">
        <w:rPr>
          <w:rFonts w:ascii="Arial" w:hAnsi="Arial" w:cs="Arial"/>
          <w:spacing w:val="-20"/>
          <w:w w:val="95"/>
          <w:sz w:val="24"/>
          <w:szCs w:val="24"/>
        </w:rPr>
        <w:t xml:space="preserve"> </w:t>
      </w:r>
      <w:r w:rsidRPr="00450453">
        <w:rPr>
          <w:rFonts w:ascii="Arial" w:hAnsi="Arial" w:cs="Arial"/>
          <w:w w:val="95"/>
          <w:sz w:val="24"/>
          <w:szCs w:val="24"/>
        </w:rPr>
        <w:t>de</w:t>
      </w:r>
      <w:r w:rsidRPr="00450453">
        <w:rPr>
          <w:rFonts w:ascii="Arial" w:hAnsi="Arial" w:cs="Arial"/>
          <w:spacing w:val="-19"/>
          <w:w w:val="95"/>
          <w:sz w:val="24"/>
          <w:szCs w:val="24"/>
        </w:rPr>
        <w:t xml:space="preserve"> </w:t>
      </w:r>
      <w:r w:rsidRPr="00450453">
        <w:rPr>
          <w:rFonts w:ascii="Arial" w:hAnsi="Arial" w:cs="Arial"/>
          <w:w w:val="95"/>
          <w:sz w:val="24"/>
          <w:szCs w:val="24"/>
        </w:rPr>
        <w:t>base</w:t>
      </w:r>
      <w:r>
        <w:rPr>
          <w:rFonts w:ascii="Arial" w:hAnsi="Arial" w:cs="Arial"/>
          <w:sz w:val="24"/>
          <w:szCs w:val="24"/>
        </w:rPr>
        <w:t xml:space="preserve"> </w:t>
      </w:r>
      <w:r w:rsidRPr="00450453">
        <w:rPr>
          <w:rFonts w:ascii="Arial" w:hAnsi="Arial" w:cs="Arial"/>
          <w:sz w:val="24"/>
          <w:szCs w:val="24"/>
        </w:rPr>
        <w:t>+ travail musculaire lié aux activités physiques)</w:t>
      </w:r>
    </w:p>
    <w:p w:rsidR="007734A3" w:rsidRPr="0095147C" w:rsidRDefault="007734A3" w:rsidP="0095147C">
      <w:pPr>
        <w:spacing w:after="0" w:line="240" w:lineRule="auto"/>
        <w:outlineLvl w:val="4"/>
        <w:rPr>
          <w:rFonts w:ascii="Arial" w:eastAsia="Times New Roman" w:hAnsi="Arial" w:cs="Arial"/>
          <w:bCs/>
          <w:sz w:val="24"/>
          <w:szCs w:val="24"/>
          <w:lang w:eastAsia="fr-FR"/>
        </w:rPr>
      </w:pPr>
      <w:r>
        <w:rPr>
          <w:rFonts w:ascii="Arial" w:eastAsia="Times New Roman" w:hAnsi="Arial" w:cs="Arial"/>
          <w:bCs/>
          <w:noProof/>
          <w:sz w:val="24"/>
          <w:szCs w:val="24"/>
          <w:lang w:eastAsia="fr-FR"/>
        </w:rPr>
        <w:drawing>
          <wp:anchor distT="0" distB="0" distL="0" distR="0" simplePos="0" relativeHeight="251664384" behindDoc="0" locked="0" layoutInCell="1" allowOverlap="1">
            <wp:simplePos x="0" y="0"/>
            <wp:positionH relativeFrom="page">
              <wp:posOffset>2571750</wp:posOffset>
            </wp:positionH>
            <wp:positionV relativeFrom="paragraph">
              <wp:posOffset>39370</wp:posOffset>
            </wp:positionV>
            <wp:extent cx="2143125" cy="971550"/>
            <wp:effectExtent l="19050" t="0" r="9525" b="0"/>
            <wp:wrapTopAndBottom/>
            <wp:docPr id="9" name="image5.jpeg"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2143125" cy="971550"/>
                    </a:xfrm>
                    <a:prstGeom prst="rect">
                      <a:avLst/>
                    </a:prstGeom>
                  </pic:spPr>
                </pic:pic>
              </a:graphicData>
            </a:graphic>
          </wp:anchor>
        </w:drawing>
      </w:r>
    </w:p>
    <w:p w:rsidR="00F761EC" w:rsidRPr="0095147C" w:rsidRDefault="00F079F8" w:rsidP="0095147C">
      <w:pPr>
        <w:spacing w:after="0" w:line="240" w:lineRule="auto"/>
        <w:rPr>
          <w:rFonts w:ascii="Arial" w:eastAsia="Times New Roman" w:hAnsi="Arial" w:cs="Arial"/>
          <w:bCs/>
          <w:i/>
          <w:color w:val="212529"/>
          <w:sz w:val="20"/>
          <w:szCs w:val="20"/>
          <w:lang w:eastAsia="fr-FR"/>
        </w:rPr>
      </w:pPr>
      <w:proofErr w:type="spellStart"/>
      <w:r>
        <w:rPr>
          <w:rFonts w:ascii="Arial" w:eastAsia="Times New Roman" w:hAnsi="Arial" w:cs="Arial"/>
          <w:b/>
          <w:bCs/>
          <w:i/>
          <w:sz w:val="20"/>
          <w:szCs w:val="20"/>
          <w:u w:val="single"/>
          <w:lang w:eastAsia="fr-FR"/>
        </w:rPr>
        <w:t>Def</w:t>
      </w:r>
      <w:proofErr w:type="spellEnd"/>
      <w:r>
        <w:rPr>
          <w:rFonts w:ascii="Arial" w:eastAsia="Times New Roman" w:hAnsi="Arial" w:cs="Arial"/>
          <w:b/>
          <w:bCs/>
          <w:i/>
          <w:sz w:val="20"/>
          <w:szCs w:val="20"/>
          <w:u w:val="single"/>
          <w:lang w:eastAsia="fr-FR"/>
        </w:rPr>
        <w:t> </w:t>
      </w:r>
      <w:r>
        <w:rPr>
          <w:rFonts w:ascii="Arial" w:eastAsia="Times New Roman" w:hAnsi="Arial" w:cs="Arial"/>
          <w:b/>
          <w:bCs/>
          <w:i/>
          <w:color w:val="212529"/>
          <w:sz w:val="20"/>
          <w:szCs w:val="20"/>
          <w:u w:val="single"/>
          <w:lang w:eastAsia="fr-FR"/>
        </w:rPr>
        <w:t xml:space="preserve">: </w:t>
      </w:r>
      <w:r w:rsidR="00A27EA6" w:rsidRPr="00EA708D">
        <w:rPr>
          <w:rFonts w:ascii="Arial" w:eastAsia="Times New Roman" w:hAnsi="Arial" w:cs="Arial"/>
          <w:b/>
          <w:bCs/>
          <w:i/>
          <w:color w:val="212529"/>
          <w:sz w:val="20"/>
          <w:szCs w:val="20"/>
          <w:u w:val="single"/>
          <w:lang w:eastAsia="fr-FR"/>
        </w:rPr>
        <w:t>La puissance thermique</w:t>
      </w:r>
      <w:r w:rsidR="00A27EA6" w:rsidRPr="0095147C">
        <w:rPr>
          <w:rFonts w:ascii="Arial" w:eastAsia="Times New Roman" w:hAnsi="Arial" w:cs="Arial"/>
          <w:bCs/>
          <w:i/>
          <w:color w:val="212529"/>
          <w:sz w:val="20"/>
          <w:szCs w:val="20"/>
          <w:lang w:eastAsia="fr-FR"/>
        </w:rPr>
        <w:t xml:space="preserve"> de l'organisme désigne l'énergie thermique dissipée par unité de temps par l'organisme à travers sa surface corporelle vers l'extérieur. </w:t>
      </w: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7734A3" w:rsidRDefault="007734A3" w:rsidP="007734A3">
      <w:pPr>
        <w:ind w:left="220"/>
        <w:jc w:val="both"/>
        <w:rPr>
          <w:rFonts w:ascii="Arial" w:hAnsi="Arial"/>
          <w:b/>
          <w:sz w:val="24"/>
        </w:rPr>
      </w:pPr>
      <w:r>
        <w:rPr>
          <w:rFonts w:ascii="Arial" w:hAnsi="Arial"/>
          <w:b/>
          <w:color w:val="C00000"/>
          <w:sz w:val="24"/>
        </w:rPr>
        <w:t>4- Les réactions de l’organisme pour réguler la température</w:t>
      </w:r>
    </w:p>
    <w:p w:rsidR="007734A3" w:rsidRDefault="007734A3" w:rsidP="007734A3">
      <w:pPr>
        <w:pStyle w:val="Corpsdetexte"/>
        <w:spacing w:before="10"/>
        <w:rPr>
          <w:rFonts w:ascii="Arial"/>
          <w:b/>
          <w:sz w:val="12"/>
        </w:rPr>
      </w:pPr>
    </w:p>
    <w:p w:rsidR="007734A3" w:rsidRPr="007734A3" w:rsidRDefault="007734A3" w:rsidP="007734A3">
      <w:pPr>
        <w:pStyle w:val="Corpsdetexte"/>
        <w:spacing w:before="59"/>
        <w:ind w:left="220" w:right="133"/>
        <w:jc w:val="both"/>
        <w:rPr>
          <w:rFonts w:ascii="Arial" w:hAnsi="Arial" w:cs="Arial"/>
          <w:sz w:val="24"/>
          <w:szCs w:val="24"/>
        </w:rPr>
      </w:pPr>
      <w:r w:rsidRPr="007734A3">
        <w:rPr>
          <w:rFonts w:ascii="Arial" w:hAnsi="Arial" w:cs="Arial"/>
          <w:sz w:val="24"/>
          <w:szCs w:val="24"/>
        </w:rPr>
        <w:t xml:space="preserve">Lorsque la température corporelle s’écarte de la valeur standard (37°C), cette modification est enregistrée par des capteurs sensoriels situés dans la peau et les organes profonds. En fonction de la situation, le système nerveux déclenche la </w:t>
      </w:r>
      <w:r w:rsidRPr="007734A3">
        <w:rPr>
          <w:rFonts w:ascii="Arial" w:hAnsi="Arial" w:cs="Arial"/>
          <w:b/>
          <w:sz w:val="24"/>
          <w:szCs w:val="24"/>
        </w:rPr>
        <w:t>thermolyse</w:t>
      </w:r>
      <w:r w:rsidRPr="007734A3">
        <w:rPr>
          <w:rFonts w:ascii="Arial" w:hAnsi="Arial" w:cs="Arial"/>
          <w:sz w:val="24"/>
          <w:szCs w:val="24"/>
        </w:rPr>
        <w:t xml:space="preserve">, c'est-à-dire l’ensemble des </w:t>
      </w:r>
      <w:r w:rsidRPr="007734A3">
        <w:rPr>
          <w:rFonts w:ascii="Arial" w:hAnsi="Arial" w:cs="Arial"/>
          <w:sz w:val="24"/>
          <w:szCs w:val="24"/>
        </w:rPr>
        <w:lastRenderedPageBreak/>
        <w:t xml:space="preserve">mécanismes permettant de </w:t>
      </w:r>
      <w:r w:rsidRPr="007734A3">
        <w:rPr>
          <w:rFonts w:ascii="Arial" w:hAnsi="Arial" w:cs="Arial"/>
          <w:sz w:val="24"/>
          <w:szCs w:val="24"/>
          <w:u w:val="single"/>
        </w:rPr>
        <w:t>diminuer la température du corps</w:t>
      </w:r>
      <w:r w:rsidRPr="007734A3">
        <w:rPr>
          <w:rFonts w:ascii="Arial" w:hAnsi="Arial" w:cs="Arial"/>
          <w:sz w:val="24"/>
          <w:szCs w:val="24"/>
        </w:rPr>
        <w:t xml:space="preserve">, ou la </w:t>
      </w:r>
      <w:r w:rsidRPr="007734A3">
        <w:rPr>
          <w:rFonts w:ascii="Arial" w:hAnsi="Arial" w:cs="Arial"/>
          <w:b/>
          <w:sz w:val="24"/>
          <w:szCs w:val="24"/>
        </w:rPr>
        <w:t>thermogenèse</w:t>
      </w:r>
      <w:r w:rsidRPr="007734A3">
        <w:rPr>
          <w:rFonts w:ascii="Arial" w:hAnsi="Arial" w:cs="Arial"/>
          <w:sz w:val="24"/>
          <w:szCs w:val="24"/>
        </w:rPr>
        <w:t xml:space="preserve">, qui correspond aux mécanismes permettant de </w:t>
      </w:r>
      <w:r w:rsidRPr="007734A3">
        <w:rPr>
          <w:rFonts w:ascii="Arial" w:hAnsi="Arial" w:cs="Arial"/>
          <w:sz w:val="24"/>
          <w:szCs w:val="24"/>
          <w:u w:val="single"/>
        </w:rPr>
        <w:t>produire de l’énergie thermique</w:t>
      </w:r>
      <w:r w:rsidRPr="007734A3">
        <w:rPr>
          <w:rFonts w:ascii="Arial" w:hAnsi="Arial" w:cs="Arial"/>
          <w:sz w:val="24"/>
          <w:szCs w:val="24"/>
        </w:rPr>
        <w:t xml:space="preserve">. Cette boucle de régulation permet d’équilibrer le bilan thermique du corps humain, on parle de </w:t>
      </w:r>
      <w:r w:rsidRPr="007734A3">
        <w:rPr>
          <w:rFonts w:ascii="Arial" w:hAnsi="Arial" w:cs="Arial"/>
          <w:b/>
          <w:sz w:val="24"/>
          <w:szCs w:val="24"/>
        </w:rPr>
        <w:t>thermorégulation</w:t>
      </w:r>
      <w:r w:rsidRPr="007734A3">
        <w:rPr>
          <w:rFonts w:ascii="Arial" w:hAnsi="Arial" w:cs="Arial"/>
          <w:sz w:val="24"/>
          <w:szCs w:val="24"/>
        </w:rPr>
        <w:t>.</w:t>
      </w:r>
    </w:p>
    <w:p w:rsidR="007734A3" w:rsidRDefault="007734A3" w:rsidP="007734A3">
      <w:pPr>
        <w:pStyle w:val="Corpsdetexte"/>
        <w:spacing w:before="11"/>
        <w:rPr>
          <w:sz w:val="16"/>
        </w:rPr>
      </w:pPr>
      <w:r>
        <w:rPr>
          <w:noProof/>
          <w:lang w:eastAsia="fr-FR"/>
        </w:rPr>
        <w:drawing>
          <wp:anchor distT="0" distB="0" distL="0" distR="0" simplePos="0" relativeHeight="251666432" behindDoc="0" locked="0" layoutInCell="1" allowOverlap="1">
            <wp:simplePos x="0" y="0"/>
            <wp:positionH relativeFrom="page">
              <wp:posOffset>1633982</wp:posOffset>
            </wp:positionH>
            <wp:positionV relativeFrom="paragraph">
              <wp:posOffset>156241</wp:posOffset>
            </wp:positionV>
            <wp:extent cx="4268680" cy="367512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 cstate="print"/>
                    <a:stretch>
                      <a:fillRect/>
                    </a:stretch>
                  </pic:blipFill>
                  <pic:spPr>
                    <a:xfrm>
                      <a:off x="0" y="0"/>
                      <a:ext cx="4268680" cy="3675126"/>
                    </a:xfrm>
                    <a:prstGeom prst="rect">
                      <a:avLst/>
                    </a:prstGeom>
                  </pic:spPr>
                </pic:pic>
              </a:graphicData>
            </a:graphic>
          </wp:anchor>
        </w:drawing>
      </w:r>
    </w:p>
    <w:p w:rsidR="007734A3" w:rsidRDefault="007734A3" w:rsidP="007734A3">
      <w:pPr>
        <w:pStyle w:val="Corpsdetexte"/>
        <w:rPr>
          <w:sz w:val="10"/>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Pr="007734A3" w:rsidRDefault="007734A3" w:rsidP="0095147C">
      <w:pPr>
        <w:spacing w:after="0" w:line="240" w:lineRule="auto"/>
        <w:outlineLvl w:val="5"/>
        <w:rPr>
          <w:rFonts w:ascii="Arial" w:eastAsia="Times New Roman" w:hAnsi="Arial" w:cs="Arial"/>
          <w:bCs/>
          <w:i/>
          <w:sz w:val="24"/>
          <w:szCs w:val="24"/>
          <w:lang w:eastAsia="fr-FR"/>
        </w:rPr>
      </w:pPr>
      <w:r w:rsidRPr="007734A3">
        <w:rPr>
          <w:rFonts w:ascii="Arial" w:eastAsia="Times New Roman" w:hAnsi="Arial" w:cs="Arial"/>
          <w:bCs/>
          <w:sz w:val="24"/>
          <w:szCs w:val="24"/>
          <w:lang w:eastAsia="fr-FR"/>
        </w:rPr>
        <w:t>Conclusion</w:t>
      </w:r>
      <w:r>
        <w:rPr>
          <w:rFonts w:ascii="Arial" w:hAnsi="Arial" w:cs="Arial"/>
          <w:sz w:val="24"/>
          <w:szCs w:val="24"/>
        </w:rPr>
        <w:t xml:space="preserve"> : </w:t>
      </w:r>
      <w:r w:rsidRPr="007734A3">
        <w:rPr>
          <w:rFonts w:ascii="Arial" w:hAnsi="Arial" w:cs="Arial"/>
          <w:sz w:val="24"/>
          <w:szCs w:val="24"/>
        </w:rPr>
        <w:t>la température d’un corps ne reste constante que si le flux thermique global est nul, c'est-à-dire que les pertes de</w:t>
      </w:r>
      <w:r w:rsidRPr="007734A3">
        <w:rPr>
          <w:rFonts w:ascii="Arial" w:hAnsi="Arial" w:cs="Arial"/>
          <w:spacing w:val="-8"/>
          <w:sz w:val="24"/>
          <w:szCs w:val="24"/>
        </w:rPr>
        <w:t xml:space="preserve"> </w:t>
      </w:r>
      <w:r w:rsidRPr="007734A3">
        <w:rPr>
          <w:rFonts w:ascii="Arial" w:hAnsi="Arial" w:cs="Arial"/>
          <w:sz w:val="24"/>
          <w:szCs w:val="24"/>
        </w:rPr>
        <w:t>chaleur</w:t>
      </w:r>
      <w:r w:rsidRPr="007734A3">
        <w:rPr>
          <w:rFonts w:ascii="Arial" w:hAnsi="Arial" w:cs="Arial"/>
          <w:spacing w:val="-9"/>
          <w:sz w:val="24"/>
          <w:szCs w:val="24"/>
        </w:rPr>
        <w:t xml:space="preserve"> </w:t>
      </w:r>
      <w:r w:rsidRPr="007734A3">
        <w:rPr>
          <w:rFonts w:ascii="Arial" w:hAnsi="Arial" w:cs="Arial"/>
          <w:sz w:val="24"/>
          <w:szCs w:val="24"/>
        </w:rPr>
        <w:t>(</w:t>
      </w:r>
      <w:r w:rsidRPr="007734A3">
        <w:rPr>
          <w:rFonts w:ascii="Arial" w:hAnsi="Arial" w:cs="Arial"/>
          <w:b/>
          <w:sz w:val="24"/>
          <w:szCs w:val="24"/>
        </w:rPr>
        <w:t>thermolyse</w:t>
      </w:r>
      <w:r w:rsidRPr="007734A3">
        <w:rPr>
          <w:rFonts w:ascii="Arial" w:hAnsi="Arial" w:cs="Arial"/>
          <w:sz w:val="24"/>
          <w:szCs w:val="24"/>
        </w:rPr>
        <w:t>)</w:t>
      </w:r>
      <w:r w:rsidRPr="007734A3">
        <w:rPr>
          <w:rFonts w:ascii="Arial" w:hAnsi="Arial" w:cs="Arial"/>
          <w:spacing w:val="-7"/>
          <w:sz w:val="24"/>
          <w:szCs w:val="24"/>
        </w:rPr>
        <w:t xml:space="preserve"> </w:t>
      </w:r>
      <w:r w:rsidRPr="007734A3">
        <w:rPr>
          <w:rFonts w:ascii="Arial" w:hAnsi="Arial" w:cs="Arial"/>
          <w:sz w:val="24"/>
          <w:szCs w:val="24"/>
        </w:rPr>
        <w:t>sont</w:t>
      </w:r>
      <w:r w:rsidRPr="007734A3">
        <w:rPr>
          <w:rFonts w:ascii="Arial" w:hAnsi="Arial" w:cs="Arial"/>
          <w:spacing w:val="-8"/>
          <w:sz w:val="24"/>
          <w:szCs w:val="24"/>
        </w:rPr>
        <w:t xml:space="preserve"> </w:t>
      </w:r>
      <w:r w:rsidRPr="007734A3">
        <w:rPr>
          <w:rFonts w:ascii="Arial" w:hAnsi="Arial" w:cs="Arial"/>
          <w:sz w:val="24"/>
          <w:szCs w:val="24"/>
        </w:rPr>
        <w:t>exactement</w:t>
      </w:r>
      <w:r w:rsidRPr="007734A3">
        <w:rPr>
          <w:rFonts w:ascii="Arial" w:hAnsi="Arial" w:cs="Arial"/>
          <w:spacing w:val="-8"/>
          <w:sz w:val="24"/>
          <w:szCs w:val="24"/>
        </w:rPr>
        <w:t xml:space="preserve"> </w:t>
      </w:r>
      <w:r w:rsidRPr="007734A3">
        <w:rPr>
          <w:rFonts w:ascii="Arial" w:hAnsi="Arial" w:cs="Arial"/>
          <w:sz w:val="24"/>
          <w:szCs w:val="24"/>
        </w:rPr>
        <w:t>compensées</w:t>
      </w:r>
      <w:r w:rsidRPr="007734A3">
        <w:rPr>
          <w:rFonts w:ascii="Arial" w:hAnsi="Arial" w:cs="Arial"/>
          <w:spacing w:val="-6"/>
          <w:sz w:val="24"/>
          <w:szCs w:val="24"/>
        </w:rPr>
        <w:t xml:space="preserve"> </w:t>
      </w:r>
      <w:r w:rsidRPr="007734A3">
        <w:rPr>
          <w:rFonts w:ascii="Arial" w:hAnsi="Arial" w:cs="Arial"/>
          <w:sz w:val="24"/>
          <w:szCs w:val="24"/>
        </w:rPr>
        <w:t>par</w:t>
      </w:r>
      <w:r w:rsidRPr="007734A3">
        <w:rPr>
          <w:rFonts w:ascii="Arial" w:hAnsi="Arial" w:cs="Arial"/>
          <w:spacing w:val="-9"/>
          <w:sz w:val="24"/>
          <w:szCs w:val="24"/>
        </w:rPr>
        <w:t xml:space="preserve"> </w:t>
      </w:r>
      <w:r w:rsidRPr="007734A3">
        <w:rPr>
          <w:rFonts w:ascii="Arial" w:hAnsi="Arial" w:cs="Arial"/>
          <w:sz w:val="24"/>
          <w:szCs w:val="24"/>
        </w:rPr>
        <w:t>une</w:t>
      </w:r>
      <w:r w:rsidRPr="007734A3">
        <w:rPr>
          <w:rFonts w:ascii="Arial" w:hAnsi="Arial" w:cs="Arial"/>
          <w:spacing w:val="-7"/>
          <w:sz w:val="24"/>
          <w:szCs w:val="24"/>
        </w:rPr>
        <w:t xml:space="preserve"> </w:t>
      </w:r>
      <w:r w:rsidRPr="007734A3">
        <w:rPr>
          <w:rFonts w:ascii="Arial" w:hAnsi="Arial" w:cs="Arial"/>
          <w:sz w:val="24"/>
          <w:szCs w:val="24"/>
        </w:rPr>
        <w:t>production</w:t>
      </w:r>
      <w:r w:rsidRPr="007734A3">
        <w:rPr>
          <w:rFonts w:ascii="Arial" w:hAnsi="Arial" w:cs="Arial"/>
          <w:spacing w:val="-9"/>
          <w:sz w:val="24"/>
          <w:szCs w:val="24"/>
        </w:rPr>
        <w:t xml:space="preserve"> </w:t>
      </w:r>
      <w:r w:rsidRPr="007734A3">
        <w:rPr>
          <w:rFonts w:ascii="Arial" w:hAnsi="Arial" w:cs="Arial"/>
          <w:sz w:val="24"/>
          <w:szCs w:val="24"/>
        </w:rPr>
        <w:t>de</w:t>
      </w:r>
      <w:r w:rsidRPr="007734A3">
        <w:rPr>
          <w:rFonts w:ascii="Arial" w:hAnsi="Arial" w:cs="Arial"/>
          <w:spacing w:val="-8"/>
          <w:sz w:val="24"/>
          <w:szCs w:val="24"/>
        </w:rPr>
        <w:t xml:space="preserve"> </w:t>
      </w:r>
      <w:r w:rsidRPr="007734A3">
        <w:rPr>
          <w:rFonts w:ascii="Arial" w:hAnsi="Arial" w:cs="Arial"/>
          <w:sz w:val="24"/>
          <w:szCs w:val="24"/>
        </w:rPr>
        <w:t>chaleur</w:t>
      </w:r>
      <w:r w:rsidRPr="007734A3">
        <w:rPr>
          <w:rFonts w:ascii="Arial" w:hAnsi="Arial" w:cs="Arial"/>
          <w:spacing w:val="-8"/>
          <w:sz w:val="24"/>
          <w:szCs w:val="24"/>
        </w:rPr>
        <w:t xml:space="preserve"> </w:t>
      </w:r>
      <w:r w:rsidRPr="007734A3">
        <w:rPr>
          <w:rFonts w:ascii="Arial" w:hAnsi="Arial" w:cs="Arial"/>
          <w:sz w:val="24"/>
          <w:szCs w:val="24"/>
        </w:rPr>
        <w:t>(</w:t>
      </w:r>
      <w:r w:rsidRPr="007734A3">
        <w:rPr>
          <w:rFonts w:ascii="Arial" w:hAnsi="Arial" w:cs="Arial"/>
          <w:b/>
          <w:sz w:val="24"/>
          <w:szCs w:val="24"/>
        </w:rPr>
        <w:t>thermogenèse</w:t>
      </w:r>
      <w:r w:rsidRPr="007734A3">
        <w:rPr>
          <w:rFonts w:ascii="Arial" w:hAnsi="Arial" w:cs="Arial"/>
          <w:sz w:val="24"/>
          <w:szCs w:val="24"/>
        </w:rPr>
        <w:t>)</w:t>
      </w:r>
      <w:r w:rsidRPr="007734A3">
        <w:rPr>
          <w:rFonts w:ascii="Arial" w:hAnsi="Arial" w:cs="Arial"/>
          <w:spacing w:val="-8"/>
          <w:sz w:val="24"/>
          <w:szCs w:val="24"/>
        </w:rPr>
        <w:t xml:space="preserve"> </w:t>
      </w:r>
      <w:r w:rsidRPr="007734A3">
        <w:rPr>
          <w:rFonts w:ascii="Arial" w:hAnsi="Arial" w:cs="Arial"/>
          <w:sz w:val="24"/>
          <w:szCs w:val="24"/>
        </w:rPr>
        <w:t>qui</w:t>
      </w:r>
      <w:r w:rsidRPr="007734A3">
        <w:rPr>
          <w:rFonts w:ascii="Arial" w:hAnsi="Arial" w:cs="Arial"/>
          <w:spacing w:val="-9"/>
          <w:sz w:val="24"/>
          <w:szCs w:val="24"/>
        </w:rPr>
        <w:t xml:space="preserve"> </w:t>
      </w:r>
      <w:r w:rsidRPr="007734A3">
        <w:rPr>
          <w:rFonts w:ascii="Arial" w:hAnsi="Arial" w:cs="Arial"/>
          <w:sz w:val="24"/>
          <w:szCs w:val="24"/>
        </w:rPr>
        <w:t>dans</w:t>
      </w:r>
      <w:r w:rsidRPr="007734A3">
        <w:rPr>
          <w:rFonts w:ascii="Arial" w:hAnsi="Arial" w:cs="Arial"/>
          <w:spacing w:val="-8"/>
          <w:sz w:val="24"/>
          <w:szCs w:val="24"/>
        </w:rPr>
        <w:t xml:space="preserve"> </w:t>
      </w:r>
      <w:r w:rsidRPr="007734A3">
        <w:rPr>
          <w:rFonts w:ascii="Arial" w:hAnsi="Arial" w:cs="Arial"/>
          <w:sz w:val="24"/>
          <w:szCs w:val="24"/>
        </w:rPr>
        <w:t>le cas</w:t>
      </w:r>
      <w:r w:rsidRPr="007734A3">
        <w:rPr>
          <w:rFonts w:ascii="Arial" w:hAnsi="Arial" w:cs="Arial"/>
          <w:spacing w:val="-4"/>
          <w:sz w:val="24"/>
          <w:szCs w:val="24"/>
        </w:rPr>
        <w:t xml:space="preserve"> </w:t>
      </w:r>
      <w:r w:rsidRPr="007734A3">
        <w:rPr>
          <w:rFonts w:ascii="Arial" w:hAnsi="Arial" w:cs="Arial"/>
          <w:sz w:val="24"/>
          <w:szCs w:val="24"/>
        </w:rPr>
        <w:t>d’un</w:t>
      </w:r>
      <w:r w:rsidRPr="007734A3">
        <w:rPr>
          <w:rFonts w:ascii="Arial" w:hAnsi="Arial" w:cs="Arial"/>
          <w:spacing w:val="-5"/>
          <w:sz w:val="24"/>
          <w:szCs w:val="24"/>
        </w:rPr>
        <w:t xml:space="preserve"> </w:t>
      </w:r>
      <w:r w:rsidRPr="007734A3">
        <w:rPr>
          <w:rFonts w:ascii="Arial" w:hAnsi="Arial" w:cs="Arial"/>
          <w:sz w:val="24"/>
          <w:szCs w:val="24"/>
        </w:rPr>
        <w:t>organisme</w:t>
      </w:r>
      <w:r w:rsidRPr="007734A3">
        <w:rPr>
          <w:rFonts w:ascii="Arial" w:hAnsi="Arial" w:cs="Arial"/>
          <w:spacing w:val="-6"/>
          <w:sz w:val="24"/>
          <w:szCs w:val="24"/>
        </w:rPr>
        <w:t xml:space="preserve"> </w:t>
      </w:r>
      <w:r w:rsidRPr="007734A3">
        <w:rPr>
          <w:rFonts w:ascii="Arial" w:hAnsi="Arial" w:cs="Arial"/>
          <w:sz w:val="24"/>
          <w:szCs w:val="24"/>
        </w:rPr>
        <w:t>homéotherme</w:t>
      </w:r>
      <w:r w:rsidRPr="007734A3">
        <w:rPr>
          <w:rFonts w:ascii="Arial" w:hAnsi="Arial" w:cs="Arial"/>
          <w:spacing w:val="-3"/>
          <w:sz w:val="24"/>
          <w:szCs w:val="24"/>
        </w:rPr>
        <w:t xml:space="preserve"> </w:t>
      </w:r>
      <w:r w:rsidRPr="007734A3">
        <w:rPr>
          <w:rFonts w:ascii="Arial" w:hAnsi="Arial" w:cs="Arial"/>
          <w:sz w:val="24"/>
          <w:szCs w:val="24"/>
        </w:rPr>
        <w:t>correspond</w:t>
      </w:r>
      <w:r w:rsidRPr="007734A3">
        <w:rPr>
          <w:rFonts w:ascii="Arial" w:hAnsi="Arial" w:cs="Arial"/>
          <w:spacing w:val="-7"/>
          <w:sz w:val="24"/>
          <w:szCs w:val="24"/>
        </w:rPr>
        <w:t xml:space="preserve"> </w:t>
      </w:r>
      <w:r w:rsidRPr="007734A3">
        <w:rPr>
          <w:rFonts w:ascii="Arial" w:hAnsi="Arial" w:cs="Arial"/>
          <w:sz w:val="24"/>
          <w:szCs w:val="24"/>
        </w:rPr>
        <w:t>majoritairement</w:t>
      </w:r>
      <w:r w:rsidRPr="007734A3">
        <w:rPr>
          <w:rFonts w:ascii="Arial" w:hAnsi="Arial" w:cs="Arial"/>
          <w:spacing w:val="-4"/>
          <w:sz w:val="24"/>
          <w:szCs w:val="24"/>
        </w:rPr>
        <w:t xml:space="preserve"> </w:t>
      </w:r>
      <w:r w:rsidRPr="007734A3">
        <w:rPr>
          <w:rFonts w:ascii="Arial" w:hAnsi="Arial" w:cs="Arial"/>
          <w:sz w:val="24"/>
          <w:szCs w:val="24"/>
        </w:rPr>
        <w:t>à</w:t>
      </w:r>
      <w:r w:rsidRPr="007734A3">
        <w:rPr>
          <w:rFonts w:ascii="Arial" w:hAnsi="Arial" w:cs="Arial"/>
          <w:spacing w:val="-4"/>
          <w:sz w:val="24"/>
          <w:szCs w:val="24"/>
        </w:rPr>
        <w:t xml:space="preserve"> </w:t>
      </w:r>
      <w:r w:rsidRPr="007734A3">
        <w:rPr>
          <w:rFonts w:ascii="Arial" w:hAnsi="Arial" w:cs="Arial"/>
          <w:sz w:val="24"/>
          <w:szCs w:val="24"/>
        </w:rPr>
        <w:t>l’</w:t>
      </w:r>
      <w:r w:rsidRPr="007734A3">
        <w:rPr>
          <w:rFonts w:ascii="Arial" w:hAnsi="Arial" w:cs="Arial"/>
          <w:b/>
          <w:sz w:val="24"/>
          <w:szCs w:val="24"/>
        </w:rPr>
        <w:t>énergie</w:t>
      </w:r>
      <w:r w:rsidRPr="007734A3">
        <w:rPr>
          <w:rFonts w:ascii="Arial" w:hAnsi="Arial" w:cs="Arial"/>
          <w:b/>
          <w:spacing w:val="-18"/>
          <w:sz w:val="24"/>
          <w:szCs w:val="24"/>
        </w:rPr>
        <w:t xml:space="preserve"> </w:t>
      </w:r>
      <w:r w:rsidRPr="007734A3">
        <w:rPr>
          <w:rFonts w:ascii="Arial" w:hAnsi="Arial" w:cs="Arial"/>
          <w:b/>
          <w:sz w:val="24"/>
          <w:szCs w:val="24"/>
        </w:rPr>
        <w:t>métabolique</w:t>
      </w:r>
      <w:r w:rsidRPr="007734A3">
        <w:rPr>
          <w:rFonts w:ascii="Arial" w:hAnsi="Arial" w:cs="Arial"/>
          <w:sz w:val="24"/>
          <w:szCs w:val="24"/>
        </w:rPr>
        <w:t>.</w:t>
      </w:r>
    </w:p>
    <w:p w:rsidR="005B21E4" w:rsidRPr="007734A3" w:rsidRDefault="005B21E4" w:rsidP="0095147C">
      <w:pPr>
        <w:spacing w:after="0" w:line="240" w:lineRule="auto"/>
        <w:outlineLvl w:val="5"/>
        <w:rPr>
          <w:rFonts w:ascii="Arial" w:eastAsia="Times New Roman" w:hAnsi="Arial" w:cs="Arial"/>
          <w:bCs/>
          <w:i/>
          <w:sz w:val="24"/>
          <w:szCs w:val="24"/>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5B21E4" w:rsidRDefault="005B21E4"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p>
    <w:p w:rsidR="007734A3" w:rsidRDefault="007734A3" w:rsidP="0095147C">
      <w:pPr>
        <w:spacing w:after="0" w:line="240" w:lineRule="auto"/>
        <w:outlineLvl w:val="5"/>
        <w:rPr>
          <w:rFonts w:ascii="Arial" w:eastAsia="Times New Roman" w:hAnsi="Arial" w:cs="Arial"/>
          <w:bCs/>
          <w:i/>
          <w:sz w:val="20"/>
          <w:szCs w:val="20"/>
          <w:lang w:eastAsia="fr-FR"/>
        </w:rPr>
      </w:pPr>
      <w:bookmarkStart w:id="0" w:name="_GoBack"/>
      <w:bookmarkEnd w:id="0"/>
    </w:p>
    <w:sectPr w:rsidR="007734A3" w:rsidSect="00EB45D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7A16"/>
    <w:multiLevelType w:val="hybridMultilevel"/>
    <w:tmpl w:val="F1C6F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8B4C39"/>
    <w:multiLevelType w:val="hybridMultilevel"/>
    <w:tmpl w:val="0CDE14AA"/>
    <w:lvl w:ilvl="0" w:tplc="D55472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5D7495"/>
    <w:multiLevelType w:val="hybridMultilevel"/>
    <w:tmpl w:val="B1CC6C04"/>
    <w:lvl w:ilvl="0" w:tplc="4C7476E6">
      <w:start w:val="1"/>
      <w:numFmt w:val="upperRoman"/>
      <w:lvlText w:val="%1"/>
      <w:lvlJc w:val="left"/>
      <w:pPr>
        <w:ind w:left="340" w:hanging="120"/>
      </w:pPr>
      <w:rPr>
        <w:rFonts w:ascii="Arial" w:eastAsia="Arial" w:hAnsi="Arial" w:cs="Arial" w:hint="default"/>
        <w:b/>
        <w:bCs/>
        <w:color w:val="C00000"/>
        <w:w w:val="95"/>
        <w:sz w:val="24"/>
        <w:szCs w:val="24"/>
        <w:lang w:val="fr-FR" w:eastAsia="en-US" w:bidi="ar-SA"/>
      </w:rPr>
    </w:lvl>
    <w:lvl w:ilvl="1" w:tplc="E3829724">
      <w:start w:val="1"/>
      <w:numFmt w:val="decimal"/>
      <w:lvlText w:val="%2."/>
      <w:lvlJc w:val="left"/>
      <w:pPr>
        <w:ind w:left="940" w:hanging="361"/>
      </w:pPr>
      <w:rPr>
        <w:rFonts w:hint="default"/>
        <w:b/>
        <w:bCs/>
        <w:spacing w:val="-1"/>
        <w:w w:val="92"/>
        <w:lang w:val="fr-FR" w:eastAsia="en-US" w:bidi="ar-SA"/>
      </w:rPr>
    </w:lvl>
    <w:lvl w:ilvl="2" w:tplc="BD586E8E">
      <w:numFmt w:val="bullet"/>
      <w:lvlText w:val="•"/>
      <w:lvlJc w:val="left"/>
      <w:pPr>
        <w:ind w:left="2038" w:hanging="361"/>
      </w:pPr>
      <w:rPr>
        <w:rFonts w:hint="default"/>
        <w:lang w:val="fr-FR" w:eastAsia="en-US" w:bidi="ar-SA"/>
      </w:rPr>
    </w:lvl>
    <w:lvl w:ilvl="3" w:tplc="A3849890">
      <w:numFmt w:val="bullet"/>
      <w:lvlText w:val="•"/>
      <w:lvlJc w:val="left"/>
      <w:pPr>
        <w:ind w:left="3136" w:hanging="361"/>
      </w:pPr>
      <w:rPr>
        <w:rFonts w:hint="default"/>
        <w:lang w:val="fr-FR" w:eastAsia="en-US" w:bidi="ar-SA"/>
      </w:rPr>
    </w:lvl>
    <w:lvl w:ilvl="4" w:tplc="422AB8D6">
      <w:numFmt w:val="bullet"/>
      <w:lvlText w:val="•"/>
      <w:lvlJc w:val="left"/>
      <w:pPr>
        <w:ind w:left="4235" w:hanging="361"/>
      </w:pPr>
      <w:rPr>
        <w:rFonts w:hint="default"/>
        <w:lang w:val="fr-FR" w:eastAsia="en-US" w:bidi="ar-SA"/>
      </w:rPr>
    </w:lvl>
    <w:lvl w:ilvl="5" w:tplc="61AC6B70">
      <w:numFmt w:val="bullet"/>
      <w:lvlText w:val="•"/>
      <w:lvlJc w:val="left"/>
      <w:pPr>
        <w:ind w:left="5333" w:hanging="361"/>
      </w:pPr>
      <w:rPr>
        <w:rFonts w:hint="default"/>
        <w:lang w:val="fr-FR" w:eastAsia="en-US" w:bidi="ar-SA"/>
      </w:rPr>
    </w:lvl>
    <w:lvl w:ilvl="6" w:tplc="17B27FAA">
      <w:numFmt w:val="bullet"/>
      <w:lvlText w:val="•"/>
      <w:lvlJc w:val="left"/>
      <w:pPr>
        <w:ind w:left="6432" w:hanging="361"/>
      </w:pPr>
      <w:rPr>
        <w:rFonts w:hint="default"/>
        <w:lang w:val="fr-FR" w:eastAsia="en-US" w:bidi="ar-SA"/>
      </w:rPr>
    </w:lvl>
    <w:lvl w:ilvl="7" w:tplc="36D4BD0E">
      <w:numFmt w:val="bullet"/>
      <w:lvlText w:val="•"/>
      <w:lvlJc w:val="left"/>
      <w:pPr>
        <w:ind w:left="7530" w:hanging="361"/>
      </w:pPr>
      <w:rPr>
        <w:rFonts w:hint="default"/>
        <w:lang w:val="fr-FR" w:eastAsia="en-US" w:bidi="ar-SA"/>
      </w:rPr>
    </w:lvl>
    <w:lvl w:ilvl="8" w:tplc="42787784">
      <w:numFmt w:val="bullet"/>
      <w:lvlText w:val="•"/>
      <w:lvlJc w:val="left"/>
      <w:pPr>
        <w:ind w:left="8629" w:hanging="361"/>
      </w:pPr>
      <w:rPr>
        <w:rFonts w:hint="default"/>
        <w:lang w:val="fr-FR" w:eastAsia="en-US" w:bidi="ar-SA"/>
      </w:rPr>
    </w:lvl>
  </w:abstractNum>
  <w:abstractNum w:abstractNumId="3">
    <w:nsid w:val="695A7A45"/>
    <w:multiLevelType w:val="hybridMultilevel"/>
    <w:tmpl w:val="E1063574"/>
    <w:lvl w:ilvl="0" w:tplc="5DF025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DA"/>
    <w:rsid w:val="00021D3F"/>
    <w:rsid w:val="00075DB1"/>
    <w:rsid w:val="001610BE"/>
    <w:rsid w:val="00193513"/>
    <w:rsid w:val="001A727F"/>
    <w:rsid w:val="002A1B9A"/>
    <w:rsid w:val="002C5CDA"/>
    <w:rsid w:val="003A794D"/>
    <w:rsid w:val="00404815"/>
    <w:rsid w:val="00407602"/>
    <w:rsid w:val="00440EA3"/>
    <w:rsid w:val="00450453"/>
    <w:rsid w:val="0045135D"/>
    <w:rsid w:val="004815CC"/>
    <w:rsid w:val="004A0746"/>
    <w:rsid w:val="004C1C9A"/>
    <w:rsid w:val="004C4141"/>
    <w:rsid w:val="00542F30"/>
    <w:rsid w:val="0056564B"/>
    <w:rsid w:val="005B21E4"/>
    <w:rsid w:val="005E5BD0"/>
    <w:rsid w:val="00653649"/>
    <w:rsid w:val="00662158"/>
    <w:rsid w:val="0066502D"/>
    <w:rsid w:val="006958BF"/>
    <w:rsid w:val="006B31E5"/>
    <w:rsid w:val="007006F8"/>
    <w:rsid w:val="007734A3"/>
    <w:rsid w:val="00817E99"/>
    <w:rsid w:val="008E6B30"/>
    <w:rsid w:val="0092539C"/>
    <w:rsid w:val="00942129"/>
    <w:rsid w:val="00947042"/>
    <w:rsid w:val="0095147C"/>
    <w:rsid w:val="009A628B"/>
    <w:rsid w:val="009C2647"/>
    <w:rsid w:val="009D303B"/>
    <w:rsid w:val="00A27EA6"/>
    <w:rsid w:val="00AC2B03"/>
    <w:rsid w:val="00BC5AB7"/>
    <w:rsid w:val="00BD57C5"/>
    <w:rsid w:val="00BE239B"/>
    <w:rsid w:val="00BE6B07"/>
    <w:rsid w:val="00CB1724"/>
    <w:rsid w:val="00CB6B8B"/>
    <w:rsid w:val="00D26484"/>
    <w:rsid w:val="00D63F7F"/>
    <w:rsid w:val="00D705C4"/>
    <w:rsid w:val="00DD56F6"/>
    <w:rsid w:val="00E06E60"/>
    <w:rsid w:val="00E13D6A"/>
    <w:rsid w:val="00E22E94"/>
    <w:rsid w:val="00E35832"/>
    <w:rsid w:val="00E65815"/>
    <w:rsid w:val="00EA3BC5"/>
    <w:rsid w:val="00EA708D"/>
    <w:rsid w:val="00EB45DA"/>
    <w:rsid w:val="00F06299"/>
    <w:rsid w:val="00F065A0"/>
    <w:rsid w:val="00F079F8"/>
    <w:rsid w:val="00F12394"/>
    <w:rsid w:val="00F761EC"/>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7A6D0-852E-4392-857C-F4B4F7A8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602"/>
  </w:style>
  <w:style w:type="paragraph" w:styleId="Titre5">
    <w:name w:val="heading 5"/>
    <w:basedOn w:val="Normal"/>
    <w:link w:val="Titre5Car"/>
    <w:uiPriority w:val="9"/>
    <w:qFormat/>
    <w:rsid w:val="00EB45D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B45DA"/>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EB45DA"/>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B45DA"/>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EB45DA"/>
    <w:rPr>
      <w:b/>
      <w:bCs/>
    </w:rPr>
  </w:style>
  <w:style w:type="character" w:customStyle="1" w:styleId="linktitle">
    <w:name w:val="linktitle"/>
    <w:basedOn w:val="Policepardfaut"/>
    <w:rsid w:val="00EB45DA"/>
  </w:style>
  <w:style w:type="paragraph" w:styleId="Textedebulles">
    <w:name w:val="Balloon Text"/>
    <w:basedOn w:val="Normal"/>
    <w:link w:val="TextedebullesCar"/>
    <w:uiPriority w:val="99"/>
    <w:semiHidden/>
    <w:unhideWhenUsed/>
    <w:rsid w:val="00EB45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5DA"/>
    <w:rPr>
      <w:rFonts w:ascii="Tahoma" w:hAnsi="Tahoma" w:cs="Tahoma"/>
      <w:sz w:val="16"/>
      <w:szCs w:val="16"/>
    </w:rPr>
  </w:style>
  <w:style w:type="paragraph" w:styleId="Paragraphedeliste">
    <w:name w:val="List Paragraph"/>
    <w:basedOn w:val="Normal"/>
    <w:uiPriority w:val="34"/>
    <w:qFormat/>
    <w:rsid w:val="00CB1724"/>
    <w:pPr>
      <w:ind w:left="720"/>
      <w:contextualSpacing/>
    </w:pPr>
  </w:style>
  <w:style w:type="table" w:styleId="Grilledutableau">
    <w:name w:val="Table Grid"/>
    <w:basedOn w:val="TableauNormal"/>
    <w:uiPriority w:val="59"/>
    <w:rsid w:val="00D63F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re11">
    <w:name w:val="Titre 11"/>
    <w:basedOn w:val="Normal"/>
    <w:uiPriority w:val="1"/>
    <w:qFormat/>
    <w:rsid w:val="004815CC"/>
    <w:pPr>
      <w:widowControl w:val="0"/>
      <w:autoSpaceDE w:val="0"/>
      <w:autoSpaceDN w:val="0"/>
      <w:spacing w:after="0" w:line="240" w:lineRule="auto"/>
      <w:ind w:left="220"/>
      <w:jc w:val="both"/>
      <w:outlineLvl w:val="1"/>
    </w:pPr>
    <w:rPr>
      <w:rFonts w:ascii="Arial" w:eastAsia="Arial" w:hAnsi="Arial" w:cs="Arial"/>
      <w:b/>
      <w:bCs/>
      <w:sz w:val="24"/>
      <w:szCs w:val="24"/>
    </w:rPr>
  </w:style>
  <w:style w:type="paragraph" w:styleId="Corpsdetexte">
    <w:name w:val="Body Text"/>
    <w:basedOn w:val="Normal"/>
    <w:link w:val="CorpsdetexteCar"/>
    <w:uiPriority w:val="1"/>
    <w:qFormat/>
    <w:rsid w:val="007734A3"/>
    <w:pPr>
      <w:widowControl w:val="0"/>
      <w:autoSpaceDE w:val="0"/>
      <w:autoSpaceDN w:val="0"/>
      <w:spacing w:after="0" w:line="240" w:lineRule="auto"/>
    </w:pPr>
    <w:rPr>
      <w:rFonts w:ascii="Carlito" w:eastAsia="Carlito" w:hAnsi="Carlito" w:cs="Carlito"/>
      <w:sz w:val="20"/>
      <w:szCs w:val="20"/>
    </w:rPr>
  </w:style>
  <w:style w:type="character" w:customStyle="1" w:styleId="CorpsdetexteCar">
    <w:name w:val="Corps de texte Car"/>
    <w:basedOn w:val="Policepardfaut"/>
    <w:link w:val="Corpsdetexte"/>
    <w:uiPriority w:val="1"/>
    <w:rsid w:val="007734A3"/>
    <w:rPr>
      <w:rFonts w:ascii="Carlito" w:eastAsia="Carlito" w:hAnsi="Carlito" w:cs="Carli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178537">
      <w:bodyDiv w:val="1"/>
      <w:marLeft w:val="0"/>
      <w:marRight w:val="0"/>
      <w:marTop w:val="0"/>
      <w:marBottom w:val="0"/>
      <w:divBdr>
        <w:top w:val="none" w:sz="0" w:space="0" w:color="auto"/>
        <w:left w:val="none" w:sz="0" w:space="0" w:color="auto"/>
        <w:bottom w:val="none" w:sz="0" w:space="0" w:color="auto"/>
        <w:right w:val="none" w:sz="0" w:space="0" w:color="auto"/>
      </w:divBdr>
      <w:divsChild>
        <w:div w:id="1877622676">
          <w:marLeft w:val="0"/>
          <w:marRight w:val="0"/>
          <w:marTop w:val="0"/>
          <w:marBottom w:val="0"/>
          <w:divBdr>
            <w:top w:val="none" w:sz="0" w:space="0" w:color="auto"/>
            <w:left w:val="none" w:sz="0" w:space="0" w:color="auto"/>
            <w:bottom w:val="none" w:sz="0" w:space="0" w:color="auto"/>
            <w:right w:val="none" w:sz="0" w:space="0" w:color="auto"/>
          </w:divBdr>
        </w:div>
        <w:div w:id="801115946">
          <w:marLeft w:val="0"/>
          <w:marRight w:val="0"/>
          <w:marTop w:val="0"/>
          <w:marBottom w:val="0"/>
          <w:divBdr>
            <w:top w:val="none" w:sz="0" w:space="0" w:color="auto"/>
            <w:left w:val="none" w:sz="0" w:space="0" w:color="auto"/>
            <w:bottom w:val="none" w:sz="0" w:space="0" w:color="auto"/>
            <w:right w:val="none" w:sz="0" w:space="0" w:color="auto"/>
          </w:divBdr>
          <w:divsChild>
            <w:div w:id="429280712">
              <w:marLeft w:val="0"/>
              <w:marRight w:val="0"/>
              <w:marTop w:val="0"/>
              <w:marBottom w:val="0"/>
              <w:divBdr>
                <w:top w:val="none" w:sz="0" w:space="0" w:color="auto"/>
                <w:left w:val="none" w:sz="0" w:space="0" w:color="auto"/>
                <w:bottom w:val="none" w:sz="0" w:space="0" w:color="auto"/>
                <w:right w:val="none" w:sz="0" w:space="0" w:color="auto"/>
              </w:divBdr>
            </w:div>
            <w:div w:id="2104374580">
              <w:marLeft w:val="0"/>
              <w:marRight w:val="0"/>
              <w:marTop w:val="0"/>
              <w:marBottom w:val="0"/>
              <w:divBdr>
                <w:top w:val="none" w:sz="0" w:space="0" w:color="auto"/>
                <w:left w:val="none" w:sz="0" w:space="0" w:color="auto"/>
                <w:bottom w:val="none" w:sz="0" w:space="0" w:color="auto"/>
                <w:right w:val="none" w:sz="0" w:space="0" w:color="auto"/>
              </w:divBdr>
              <w:divsChild>
                <w:div w:id="1922904267">
                  <w:marLeft w:val="0"/>
                  <w:marRight w:val="0"/>
                  <w:marTop w:val="0"/>
                  <w:marBottom w:val="0"/>
                  <w:divBdr>
                    <w:top w:val="none" w:sz="0" w:space="0" w:color="auto"/>
                    <w:left w:val="none" w:sz="0" w:space="0" w:color="auto"/>
                    <w:bottom w:val="none" w:sz="0" w:space="0" w:color="auto"/>
                    <w:right w:val="none" w:sz="0" w:space="0" w:color="auto"/>
                  </w:divBdr>
                  <w:divsChild>
                    <w:div w:id="339309012">
                      <w:marLeft w:val="0"/>
                      <w:marRight w:val="0"/>
                      <w:marTop w:val="0"/>
                      <w:marBottom w:val="0"/>
                      <w:divBdr>
                        <w:top w:val="none" w:sz="0" w:space="0" w:color="auto"/>
                        <w:left w:val="none" w:sz="0" w:space="0" w:color="auto"/>
                        <w:bottom w:val="none" w:sz="0" w:space="0" w:color="auto"/>
                        <w:right w:val="none" w:sz="0" w:space="0" w:color="auto"/>
                      </w:divBdr>
                      <w:divsChild>
                        <w:div w:id="15118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24823">
          <w:marLeft w:val="0"/>
          <w:marRight w:val="0"/>
          <w:marTop w:val="0"/>
          <w:marBottom w:val="0"/>
          <w:divBdr>
            <w:top w:val="none" w:sz="0" w:space="0" w:color="auto"/>
            <w:left w:val="none" w:sz="0" w:space="0" w:color="auto"/>
            <w:bottom w:val="none" w:sz="0" w:space="0" w:color="auto"/>
            <w:right w:val="none" w:sz="0" w:space="0" w:color="auto"/>
          </w:divBdr>
          <w:divsChild>
            <w:div w:id="1345329148">
              <w:marLeft w:val="0"/>
              <w:marRight w:val="0"/>
              <w:marTop w:val="0"/>
              <w:marBottom w:val="0"/>
              <w:divBdr>
                <w:top w:val="none" w:sz="0" w:space="0" w:color="auto"/>
                <w:left w:val="none" w:sz="0" w:space="0" w:color="auto"/>
                <w:bottom w:val="none" w:sz="0" w:space="0" w:color="auto"/>
                <w:right w:val="none" w:sz="0" w:space="0" w:color="auto"/>
              </w:divBdr>
            </w:div>
          </w:divsChild>
        </w:div>
        <w:div w:id="1214078319">
          <w:marLeft w:val="0"/>
          <w:marRight w:val="0"/>
          <w:marTop w:val="0"/>
          <w:marBottom w:val="0"/>
          <w:divBdr>
            <w:top w:val="none" w:sz="0" w:space="0" w:color="auto"/>
            <w:left w:val="none" w:sz="0" w:space="0" w:color="auto"/>
            <w:bottom w:val="none" w:sz="0" w:space="0" w:color="auto"/>
            <w:right w:val="none" w:sz="0" w:space="0" w:color="auto"/>
          </w:divBdr>
          <w:divsChild>
            <w:div w:id="1215969891">
              <w:marLeft w:val="0"/>
              <w:marRight w:val="0"/>
              <w:marTop w:val="0"/>
              <w:marBottom w:val="0"/>
              <w:divBdr>
                <w:top w:val="none" w:sz="0" w:space="0" w:color="auto"/>
                <w:left w:val="none" w:sz="0" w:space="0" w:color="auto"/>
                <w:bottom w:val="none" w:sz="0" w:space="0" w:color="auto"/>
                <w:right w:val="none" w:sz="0" w:space="0" w:color="auto"/>
              </w:divBdr>
            </w:div>
            <w:div w:id="142086328">
              <w:marLeft w:val="0"/>
              <w:marRight w:val="0"/>
              <w:marTop w:val="0"/>
              <w:marBottom w:val="0"/>
              <w:divBdr>
                <w:top w:val="none" w:sz="0" w:space="0" w:color="auto"/>
                <w:left w:val="none" w:sz="0" w:space="0" w:color="auto"/>
                <w:bottom w:val="none" w:sz="0" w:space="0" w:color="auto"/>
                <w:right w:val="none" w:sz="0" w:space="0" w:color="auto"/>
              </w:divBdr>
              <w:divsChild>
                <w:div w:id="2059665725">
                  <w:marLeft w:val="0"/>
                  <w:marRight w:val="0"/>
                  <w:marTop w:val="0"/>
                  <w:marBottom w:val="0"/>
                  <w:divBdr>
                    <w:top w:val="none" w:sz="0" w:space="0" w:color="auto"/>
                    <w:left w:val="none" w:sz="0" w:space="0" w:color="auto"/>
                    <w:bottom w:val="none" w:sz="0" w:space="0" w:color="auto"/>
                    <w:right w:val="none" w:sz="0" w:space="0" w:color="auto"/>
                  </w:divBdr>
                  <w:divsChild>
                    <w:div w:id="1259172808">
                      <w:marLeft w:val="0"/>
                      <w:marRight w:val="0"/>
                      <w:marTop w:val="0"/>
                      <w:marBottom w:val="0"/>
                      <w:divBdr>
                        <w:top w:val="none" w:sz="0" w:space="0" w:color="auto"/>
                        <w:left w:val="none" w:sz="0" w:space="0" w:color="auto"/>
                        <w:bottom w:val="none" w:sz="0" w:space="0" w:color="auto"/>
                        <w:right w:val="none" w:sz="0" w:space="0" w:color="auto"/>
                      </w:divBdr>
                      <w:divsChild>
                        <w:div w:id="699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3065">
                  <w:marLeft w:val="0"/>
                  <w:marRight w:val="0"/>
                  <w:marTop w:val="0"/>
                  <w:marBottom w:val="0"/>
                  <w:divBdr>
                    <w:top w:val="none" w:sz="0" w:space="0" w:color="auto"/>
                    <w:left w:val="none" w:sz="0" w:space="0" w:color="auto"/>
                    <w:bottom w:val="none" w:sz="0" w:space="0" w:color="auto"/>
                    <w:right w:val="none" w:sz="0" w:space="0" w:color="auto"/>
                  </w:divBdr>
                </w:div>
              </w:divsChild>
            </w:div>
            <w:div w:id="1381202859">
              <w:marLeft w:val="0"/>
              <w:marRight w:val="0"/>
              <w:marTop w:val="0"/>
              <w:marBottom w:val="0"/>
              <w:divBdr>
                <w:top w:val="none" w:sz="0" w:space="0" w:color="auto"/>
                <w:left w:val="none" w:sz="0" w:space="0" w:color="auto"/>
                <w:bottom w:val="none" w:sz="0" w:space="0" w:color="auto"/>
                <w:right w:val="none" w:sz="0" w:space="0" w:color="auto"/>
              </w:divBdr>
              <w:divsChild>
                <w:div w:id="1131485611">
                  <w:marLeft w:val="0"/>
                  <w:marRight w:val="0"/>
                  <w:marTop w:val="0"/>
                  <w:marBottom w:val="0"/>
                  <w:divBdr>
                    <w:top w:val="none" w:sz="0" w:space="0" w:color="auto"/>
                    <w:left w:val="none" w:sz="0" w:space="0" w:color="auto"/>
                    <w:bottom w:val="none" w:sz="0" w:space="0" w:color="auto"/>
                    <w:right w:val="none" w:sz="0" w:space="0" w:color="auto"/>
                  </w:divBdr>
                  <w:divsChild>
                    <w:div w:id="2130707148">
                      <w:marLeft w:val="0"/>
                      <w:marRight w:val="0"/>
                      <w:marTop w:val="0"/>
                      <w:marBottom w:val="0"/>
                      <w:divBdr>
                        <w:top w:val="none" w:sz="0" w:space="0" w:color="auto"/>
                        <w:left w:val="none" w:sz="0" w:space="0" w:color="auto"/>
                        <w:bottom w:val="none" w:sz="0" w:space="0" w:color="auto"/>
                        <w:right w:val="none" w:sz="0" w:space="0" w:color="auto"/>
                      </w:divBdr>
                      <w:divsChild>
                        <w:div w:id="4834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97712">
              <w:marLeft w:val="0"/>
              <w:marRight w:val="0"/>
              <w:marTop w:val="0"/>
              <w:marBottom w:val="0"/>
              <w:divBdr>
                <w:top w:val="none" w:sz="0" w:space="0" w:color="auto"/>
                <w:left w:val="none" w:sz="0" w:space="0" w:color="auto"/>
                <w:bottom w:val="none" w:sz="0" w:space="0" w:color="auto"/>
                <w:right w:val="none" w:sz="0" w:space="0" w:color="auto"/>
              </w:divBdr>
              <w:divsChild>
                <w:div w:id="1051732090">
                  <w:marLeft w:val="0"/>
                  <w:marRight w:val="0"/>
                  <w:marTop w:val="0"/>
                  <w:marBottom w:val="0"/>
                  <w:divBdr>
                    <w:top w:val="none" w:sz="0" w:space="0" w:color="auto"/>
                    <w:left w:val="none" w:sz="0" w:space="0" w:color="auto"/>
                    <w:bottom w:val="none" w:sz="0" w:space="0" w:color="auto"/>
                    <w:right w:val="none" w:sz="0" w:space="0" w:color="auto"/>
                  </w:divBdr>
                  <w:divsChild>
                    <w:div w:id="309403001">
                      <w:marLeft w:val="0"/>
                      <w:marRight w:val="0"/>
                      <w:marTop w:val="0"/>
                      <w:marBottom w:val="0"/>
                      <w:divBdr>
                        <w:top w:val="none" w:sz="0" w:space="0" w:color="auto"/>
                        <w:left w:val="none" w:sz="0" w:space="0" w:color="auto"/>
                        <w:bottom w:val="none" w:sz="0" w:space="0" w:color="auto"/>
                        <w:right w:val="none" w:sz="0" w:space="0" w:color="auto"/>
                      </w:divBdr>
                      <w:divsChild>
                        <w:div w:id="8965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99747">
          <w:marLeft w:val="0"/>
          <w:marRight w:val="0"/>
          <w:marTop w:val="0"/>
          <w:marBottom w:val="0"/>
          <w:divBdr>
            <w:top w:val="none" w:sz="0" w:space="0" w:color="auto"/>
            <w:left w:val="none" w:sz="0" w:space="0" w:color="auto"/>
            <w:bottom w:val="none" w:sz="0" w:space="0" w:color="auto"/>
            <w:right w:val="none" w:sz="0" w:space="0" w:color="auto"/>
          </w:divBdr>
          <w:divsChild>
            <w:div w:id="377050192">
              <w:marLeft w:val="0"/>
              <w:marRight w:val="0"/>
              <w:marTop w:val="0"/>
              <w:marBottom w:val="0"/>
              <w:divBdr>
                <w:top w:val="none" w:sz="0" w:space="0" w:color="auto"/>
                <w:left w:val="none" w:sz="0" w:space="0" w:color="auto"/>
                <w:bottom w:val="none" w:sz="0" w:space="0" w:color="auto"/>
                <w:right w:val="none" w:sz="0" w:space="0" w:color="auto"/>
              </w:divBdr>
            </w:div>
            <w:div w:id="486215044">
              <w:marLeft w:val="0"/>
              <w:marRight w:val="0"/>
              <w:marTop w:val="0"/>
              <w:marBottom w:val="0"/>
              <w:divBdr>
                <w:top w:val="none" w:sz="0" w:space="0" w:color="auto"/>
                <w:left w:val="none" w:sz="0" w:space="0" w:color="auto"/>
                <w:bottom w:val="none" w:sz="0" w:space="0" w:color="auto"/>
                <w:right w:val="none" w:sz="0" w:space="0" w:color="auto"/>
              </w:divBdr>
            </w:div>
            <w:div w:id="1525091049">
              <w:marLeft w:val="0"/>
              <w:marRight w:val="0"/>
              <w:marTop w:val="0"/>
              <w:marBottom w:val="0"/>
              <w:divBdr>
                <w:top w:val="none" w:sz="0" w:space="0" w:color="auto"/>
                <w:left w:val="none" w:sz="0" w:space="0" w:color="auto"/>
                <w:bottom w:val="none" w:sz="0" w:space="0" w:color="auto"/>
                <w:right w:val="none" w:sz="0" w:space="0" w:color="auto"/>
              </w:divBdr>
              <w:divsChild>
                <w:div w:id="455686114">
                  <w:marLeft w:val="0"/>
                  <w:marRight w:val="0"/>
                  <w:marTop w:val="0"/>
                  <w:marBottom w:val="0"/>
                  <w:divBdr>
                    <w:top w:val="none" w:sz="0" w:space="0" w:color="auto"/>
                    <w:left w:val="none" w:sz="0" w:space="0" w:color="auto"/>
                    <w:bottom w:val="none" w:sz="0" w:space="0" w:color="auto"/>
                    <w:right w:val="none" w:sz="0" w:space="0" w:color="auto"/>
                  </w:divBdr>
                  <w:divsChild>
                    <w:div w:id="42364209">
                      <w:marLeft w:val="0"/>
                      <w:marRight w:val="0"/>
                      <w:marTop w:val="0"/>
                      <w:marBottom w:val="0"/>
                      <w:divBdr>
                        <w:top w:val="none" w:sz="0" w:space="0" w:color="auto"/>
                        <w:left w:val="none" w:sz="0" w:space="0" w:color="auto"/>
                        <w:bottom w:val="none" w:sz="0" w:space="0" w:color="auto"/>
                        <w:right w:val="none" w:sz="0" w:space="0" w:color="auto"/>
                      </w:divBdr>
                      <w:divsChild>
                        <w:div w:id="8294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3643">
          <w:marLeft w:val="0"/>
          <w:marRight w:val="0"/>
          <w:marTop w:val="0"/>
          <w:marBottom w:val="0"/>
          <w:divBdr>
            <w:top w:val="none" w:sz="0" w:space="0" w:color="auto"/>
            <w:left w:val="none" w:sz="0" w:space="0" w:color="auto"/>
            <w:bottom w:val="none" w:sz="0" w:space="0" w:color="auto"/>
            <w:right w:val="none" w:sz="0" w:space="0" w:color="auto"/>
          </w:divBdr>
          <w:divsChild>
            <w:div w:id="784542224">
              <w:marLeft w:val="0"/>
              <w:marRight w:val="0"/>
              <w:marTop w:val="0"/>
              <w:marBottom w:val="0"/>
              <w:divBdr>
                <w:top w:val="none" w:sz="0" w:space="0" w:color="auto"/>
                <w:left w:val="none" w:sz="0" w:space="0" w:color="auto"/>
                <w:bottom w:val="none" w:sz="0" w:space="0" w:color="auto"/>
                <w:right w:val="none" w:sz="0" w:space="0" w:color="auto"/>
              </w:divBdr>
            </w:div>
            <w:div w:id="739207268">
              <w:marLeft w:val="0"/>
              <w:marRight w:val="0"/>
              <w:marTop w:val="0"/>
              <w:marBottom w:val="0"/>
              <w:divBdr>
                <w:top w:val="none" w:sz="0" w:space="0" w:color="auto"/>
                <w:left w:val="none" w:sz="0" w:space="0" w:color="auto"/>
                <w:bottom w:val="none" w:sz="0" w:space="0" w:color="auto"/>
                <w:right w:val="none" w:sz="0" w:space="0" w:color="auto"/>
              </w:divBdr>
            </w:div>
            <w:div w:id="1869491071">
              <w:marLeft w:val="0"/>
              <w:marRight w:val="0"/>
              <w:marTop w:val="0"/>
              <w:marBottom w:val="0"/>
              <w:divBdr>
                <w:top w:val="none" w:sz="0" w:space="0" w:color="auto"/>
                <w:left w:val="none" w:sz="0" w:space="0" w:color="auto"/>
                <w:bottom w:val="none" w:sz="0" w:space="0" w:color="auto"/>
                <w:right w:val="none" w:sz="0" w:space="0" w:color="auto"/>
              </w:divBdr>
            </w:div>
            <w:div w:id="822114401">
              <w:marLeft w:val="0"/>
              <w:marRight w:val="0"/>
              <w:marTop w:val="0"/>
              <w:marBottom w:val="0"/>
              <w:divBdr>
                <w:top w:val="none" w:sz="0" w:space="0" w:color="auto"/>
                <w:left w:val="none" w:sz="0" w:space="0" w:color="auto"/>
                <w:bottom w:val="none" w:sz="0" w:space="0" w:color="auto"/>
                <w:right w:val="none" w:sz="0" w:space="0" w:color="auto"/>
              </w:divBdr>
            </w:div>
            <w:div w:id="1116875364">
              <w:marLeft w:val="0"/>
              <w:marRight w:val="0"/>
              <w:marTop w:val="0"/>
              <w:marBottom w:val="0"/>
              <w:divBdr>
                <w:top w:val="none" w:sz="0" w:space="0" w:color="auto"/>
                <w:left w:val="none" w:sz="0" w:space="0" w:color="auto"/>
                <w:bottom w:val="none" w:sz="0" w:space="0" w:color="auto"/>
                <w:right w:val="none" w:sz="0" w:space="0" w:color="auto"/>
              </w:divBdr>
              <w:divsChild>
                <w:div w:id="590970717">
                  <w:marLeft w:val="0"/>
                  <w:marRight w:val="0"/>
                  <w:marTop w:val="0"/>
                  <w:marBottom w:val="0"/>
                  <w:divBdr>
                    <w:top w:val="none" w:sz="0" w:space="0" w:color="auto"/>
                    <w:left w:val="none" w:sz="0" w:space="0" w:color="auto"/>
                    <w:bottom w:val="none" w:sz="0" w:space="0" w:color="auto"/>
                    <w:right w:val="none" w:sz="0" w:space="0" w:color="auto"/>
                  </w:divBdr>
                  <w:divsChild>
                    <w:div w:id="117917672">
                      <w:marLeft w:val="0"/>
                      <w:marRight w:val="0"/>
                      <w:marTop w:val="0"/>
                      <w:marBottom w:val="0"/>
                      <w:divBdr>
                        <w:top w:val="none" w:sz="0" w:space="0" w:color="auto"/>
                        <w:left w:val="none" w:sz="0" w:space="0" w:color="auto"/>
                        <w:bottom w:val="none" w:sz="0" w:space="0" w:color="auto"/>
                        <w:right w:val="none" w:sz="0" w:space="0" w:color="auto"/>
                      </w:divBdr>
                      <w:divsChild>
                        <w:div w:id="1786805947">
                          <w:marLeft w:val="0"/>
                          <w:marRight w:val="0"/>
                          <w:marTop w:val="0"/>
                          <w:marBottom w:val="0"/>
                          <w:divBdr>
                            <w:top w:val="none" w:sz="0" w:space="0" w:color="auto"/>
                            <w:left w:val="none" w:sz="0" w:space="0" w:color="auto"/>
                            <w:bottom w:val="none" w:sz="0" w:space="0" w:color="auto"/>
                            <w:right w:val="none" w:sz="0" w:space="0" w:color="auto"/>
                          </w:divBdr>
                          <w:divsChild>
                            <w:div w:id="10163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5331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ordi maison</dc:creator>
  <cp:lastModifiedBy>Corinne</cp:lastModifiedBy>
  <cp:revision>2</cp:revision>
  <dcterms:created xsi:type="dcterms:W3CDTF">2021-04-06T07:44:00Z</dcterms:created>
  <dcterms:modified xsi:type="dcterms:W3CDTF">2021-04-06T07:44:00Z</dcterms:modified>
</cp:coreProperties>
</file>