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9F48" w14:textId="1BFBE924" w:rsidR="00F40E20" w:rsidRPr="00CE3E1A" w:rsidRDefault="00F40E20" w:rsidP="00F40E20">
      <w:pPr>
        <w:jc w:val="center"/>
        <w:rPr>
          <w:color w:val="FF0000"/>
          <w:sz w:val="28"/>
          <w:szCs w:val="28"/>
        </w:rPr>
      </w:pPr>
      <w:r w:rsidRPr="00CE3E1A">
        <w:rPr>
          <w:color w:val="FF0000"/>
          <w:sz w:val="28"/>
          <w:szCs w:val="28"/>
        </w:rPr>
        <w:t>TP : Les niveaux d’organisation du vivant, exemple de l’élodée</w:t>
      </w:r>
    </w:p>
    <w:p w14:paraId="483B9D99" w14:textId="65DB79A4" w:rsidR="00F40E20" w:rsidRDefault="00DB749D" w:rsidP="00B85875">
      <w:pPr>
        <w:ind w:firstLine="708"/>
        <w:jc w:val="both"/>
      </w:pPr>
      <w:r>
        <w:t>L’élodée est une espèce végétale aquatique invasive qui est pluricellulaire (=composée de plusieurs cellules).</w:t>
      </w:r>
      <w:r w:rsidR="00B85875">
        <w:t xml:space="preserve"> Chaque être vivant possède des cellules spécialisées qui ont une fonction particulière au sein de l’organisme. L’élodée en fait partie et possède une organisation.</w:t>
      </w:r>
    </w:p>
    <w:p w14:paraId="6E413DA8" w14:textId="3FCE9FFA" w:rsidR="00F40E20" w:rsidRPr="00CE3E1A" w:rsidRDefault="00CE3E1A">
      <w:pPr>
        <w:rPr>
          <w:color w:val="ED7D31" w:themeColor="accent2"/>
        </w:rPr>
      </w:pPr>
      <w:r w:rsidRPr="00CE3E1A">
        <w:rPr>
          <w:color w:val="ED7D31" w:themeColor="accent2"/>
          <w:u w:val="single"/>
        </w:rPr>
        <w:t>Remarque :</w:t>
      </w:r>
      <w:r w:rsidRPr="00CE3E1A">
        <w:rPr>
          <w:color w:val="ED7D31" w:themeColor="accent2"/>
        </w:rPr>
        <w:t xml:space="preserve"> L’élodée est une plante invasive et n’est donc pas à jeter dans la nature.</w:t>
      </w:r>
    </w:p>
    <w:p w14:paraId="768A34AA" w14:textId="77777777" w:rsidR="00CE3E1A" w:rsidRDefault="00CE3E1A"/>
    <w:p w14:paraId="52CBE387" w14:textId="1249E3BE" w:rsidR="00B85875" w:rsidRDefault="00B85875">
      <w:r w:rsidRPr="00B85875">
        <w:rPr>
          <w:b/>
          <w:bCs/>
          <w:u w:val="single"/>
        </w:rPr>
        <w:t>Consigne :</w:t>
      </w:r>
      <w:r>
        <w:t xml:space="preserve"> Avec l’aide du matériel imposé, montrez la présence de </w:t>
      </w:r>
      <w:r w:rsidR="00FF6515">
        <w:t>4</w:t>
      </w:r>
      <w:r>
        <w:t xml:space="preserve"> des 5 niveaux d’organisations de l’élodée.</w:t>
      </w:r>
    </w:p>
    <w:p w14:paraId="3539A4C1" w14:textId="4F6E3B2F" w:rsidR="00F40E20" w:rsidRDefault="00F40E20">
      <w:r w:rsidRPr="00B85875">
        <w:rPr>
          <w:b/>
          <w:bCs/>
          <w:u w:val="single"/>
        </w:rPr>
        <w:t>Matériel :</w:t>
      </w:r>
      <w:r>
        <w:t xml:space="preserve"> </w:t>
      </w:r>
      <w:r w:rsidR="00B85875">
        <w:t>L</w:t>
      </w:r>
      <w:r>
        <w:t>oupe</w:t>
      </w:r>
      <w:r w:rsidR="003069A3">
        <w:t xml:space="preserve"> binoculaire</w:t>
      </w:r>
      <w:r>
        <w:t xml:space="preserve">, </w:t>
      </w:r>
      <w:r w:rsidR="003069A3">
        <w:t xml:space="preserve">verre de montre, </w:t>
      </w:r>
      <w:r>
        <w:t xml:space="preserve">microscope optique, </w:t>
      </w:r>
      <w:r w:rsidR="007612FE">
        <w:t xml:space="preserve">lame, lamelles, </w:t>
      </w:r>
      <w:r>
        <w:t>élodée</w:t>
      </w:r>
      <w:r w:rsidR="00A840AF">
        <w:t>.</w:t>
      </w:r>
    </w:p>
    <w:p w14:paraId="6192B012" w14:textId="5B3C0DA2" w:rsidR="00F40E20" w:rsidRDefault="00F40E20" w:rsidP="00FF6515">
      <w:pPr>
        <w:jc w:val="both"/>
      </w:pPr>
      <w:r w:rsidRPr="00CE3E1A">
        <w:rPr>
          <w:b/>
          <w:bCs/>
          <w:u w:val="single"/>
        </w:rPr>
        <w:t>Production </w:t>
      </w:r>
      <w:r w:rsidR="00CE3E1A" w:rsidRPr="00CE3E1A">
        <w:rPr>
          <w:b/>
          <w:bCs/>
          <w:u w:val="single"/>
        </w:rPr>
        <w:t>attendue :</w:t>
      </w:r>
      <w:r w:rsidR="00CE3E1A">
        <w:t xml:space="preserve"> </w:t>
      </w:r>
      <w:r w:rsidR="00C00F35">
        <w:t>De</w:t>
      </w:r>
      <w:r w:rsidR="00FF6515">
        <w:t>ux</w:t>
      </w:r>
      <w:r w:rsidR="00CE3E1A">
        <w:t xml:space="preserve"> photographie</w:t>
      </w:r>
      <w:r w:rsidR="00C00F35">
        <w:t>s</w:t>
      </w:r>
      <w:r w:rsidR="00CE3E1A">
        <w:t xml:space="preserve"> légendée</w:t>
      </w:r>
      <w:r w:rsidR="00C00F35">
        <w:t>s</w:t>
      </w:r>
      <w:r w:rsidR="00A840AF">
        <w:t xml:space="preserve"> et titrée</w:t>
      </w:r>
      <w:r w:rsidR="00C00F35">
        <w:t>s</w:t>
      </w:r>
      <w:r w:rsidR="00CE3E1A">
        <w:t xml:space="preserve"> de </w:t>
      </w:r>
      <w:r w:rsidR="00A840AF">
        <w:t>3</w:t>
      </w:r>
      <w:r w:rsidR="00CE3E1A">
        <w:t xml:space="preserve"> niveaux d’organisation</w:t>
      </w:r>
      <w:r w:rsidR="005047ED">
        <w:t xml:space="preserve"> </w:t>
      </w:r>
      <w:r w:rsidR="00A840AF">
        <w:t xml:space="preserve">dans l’ordre décroissant (du plus grand </w:t>
      </w:r>
      <w:r w:rsidR="00C00F35">
        <w:t xml:space="preserve">niveau d’organisation </w:t>
      </w:r>
      <w:r w:rsidR="00A840AF">
        <w:t>vers le plus petit)</w:t>
      </w:r>
      <w:r w:rsidR="0004571B">
        <w:t xml:space="preserve"> en intégrant </w:t>
      </w:r>
      <w:r w:rsidR="00FF6515">
        <w:t xml:space="preserve">en plus </w:t>
      </w:r>
      <w:r w:rsidR="0004571B">
        <w:t>la photographie distribuée par l’enseignant</w:t>
      </w:r>
      <w:r w:rsidR="00FF6515">
        <w:t xml:space="preserve"> du dernier niveau</w:t>
      </w:r>
      <w:r w:rsidR="00A840AF">
        <w:t>.</w:t>
      </w:r>
    </w:p>
    <w:p w14:paraId="269D349D" w14:textId="77F83A15" w:rsidR="00B85875" w:rsidRDefault="00B85875"/>
    <w:tbl>
      <w:tblPr>
        <w:tblStyle w:val="Grilledutableau"/>
        <w:tblW w:w="9087" w:type="dxa"/>
        <w:tblLook w:val="04A0" w:firstRow="1" w:lastRow="0" w:firstColumn="1" w:lastColumn="0" w:noHBand="0" w:noVBand="1"/>
      </w:tblPr>
      <w:tblGrid>
        <w:gridCol w:w="1838"/>
        <w:gridCol w:w="3260"/>
        <w:gridCol w:w="3989"/>
      </w:tblGrid>
      <w:tr w:rsidR="00CF5595" w14:paraId="053462FE" w14:textId="77777777" w:rsidTr="007E1CBC">
        <w:trPr>
          <w:trHeight w:val="263"/>
        </w:trPr>
        <w:tc>
          <w:tcPr>
            <w:tcW w:w="1838" w:type="dxa"/>
          </w:tcPr>
          <w:p w14:paraId="5B140689" w14:textId="24A64FB5" w:rsidR="00CF5595" w:rsidRPr="00944A95" w:rsidRDefault="00CF5595">
            <w:pPr>
              <w:rPr>
                <w:b/>
                <w:bCs/>
              </w:rPr>
            </w:pPr>
            <w:r w:rsidRPr="00944A95">
              <w:rPr>
                <w:b/>
                <w:bCs/>
              </w:rPr>
              <w:t>Compétence</w:t>
            </w:r>
          </w:p>
        </w:tc>
        <w:tc>
          <w:tcPr>
            <w:tcW w:w="3260" w:type="dxa"/>
          </w:tcPr>
          <w:p w14:paraId="2A4BAFAE" w14:textId="081F1751" w:rsidR="00CF5595" w:rsidRPr="00944A95" w:rsidRDefault="00CF5595">
            <w:pPr>
              <w:rPr>
                <w:b/>
                <w:bCs/>
              </w:rPr>
            </w:pPr>
            <w:r w:rsidRPr="00944A95">
              <w:rPr>
                <w:b/>
                <w:bCs/>
              </w:rPr>
              <w:t>Critères</w:t>
            </w:r>
          </w:p>
        </w:tc>
        <w:tc>
          <w:tcPr>
            <w:tcW w:w="3989" w:type="dxa"/>
          </w:tcPr>
          <w:p w14:paraId="349F6DFE" w14:textId="16099E8E" w:rsidR="00CF5595" w:rsidRPr="00944A95" w:rsidRDefault="00CF5595">
            <w:pPr>
              <w:rPr>
                <w:b/>
                <w:bCs/>
              </w:rPr>
            </w:pPr>
            <w:r w:rsidRPr="00944A95">
              <w:rPr>
                <w:b/>
                <w:bCs/>
              </w:rPr>
              <w:t>Indicateurs</w:t>
            </w:r>
          </w:p>
        </w:tc>
      </w:tr>
      <w:tr w:rsidR="00CF5595" w14:paraId="416DF452" w14:textId="77777777" w:rsidTr="007E1CBC">
        <w:trPr>
          <w:trHeight w:val="263"/>
        </w:trPr>
        <w:tc>
          <w:tcPr>
            <w:tcW w:w="1838" w:type="dxa"/>
          </w:tcPr>
          <w:p w14:paraId="45C65462" w14:textId="00D89C77" w:rsidR="00CF5595" w:rsidRDefault="003F2100">
            <w:r>
              <w:t>Utiliser la loupe binoculaire et le microscope</w:t>
            </w:r>
          </w:p>
        </w:tc>
        <w:tc>
          <w:tcPr>
            <w:tcW w:w="3260" w:type="dxa"/>
          </w:tcPr>
          <w:p w14:paraId="74F52763" w14:textId="31DC26E7" w:rsidR="00CF5595" w:rsidRDefault="0019600C">
            <w:r>
              <w:t xml:space="preserve">L’utilisation de la loupe </w:t>
            </w:r>
            <w:r w:rsidR="00D86BE4">
              <w:t xml:space="preserve">et du microscope </w:t>
            </w:r>
            <w:r w:rsidR="006457AE">
              <w:t>est</w:t>
            </w:r>
            <w:r>
              <w:t> :</w:t>
            </w:r>
          </w:p>
          <w:p w14:paraId="01154221" w14:textId="1C86385E" w:rsidR="0019600C" w:rsidRDefault="00FE0F66">
            <w:r>
              <w:t>Rigoureuse</w:t>
            </w:r>
          </w:p>
          <w:p w14:paraId="64A01096" w14:textId="23D1CB3B" w:rsidR="00A83D93" w:rsidRDefault="00A83D93" w:rsidP="00D86BE4"/>
        </w:tc>
        <w:tc>
          <w:tcPr>
            <w:tcW w:w="3989" w:type="dxa"/>
          </w:tcPr>
          <w:p w14:paraId="1C888626" w14:textId="6900C820" w:rsidR="00CF5595" w:rsidRDefault="00FE0F66">
            <w:r>
              <w:t>L’utilisation de la loupe</w:t>
            </w:r>
            <w:r w:rsidR="00F136F6">
              <w:t xml:space="preserve"> et du microscope</w:t>
            </w:r>
            <w:r>
              <w:t xml:space="preserve"> s</w:t>
            </w:r>
            <w:r w:rsidR="00F136F6">
              <w:t>e sont</w:t>
            </w:r>
            <w:r>
              <w:t xml:space="preserve"> faite</w:t>
            </w:r>
            <w:r w:rsidR="00F136F6">
              <w:t>s</w:t>
            </w:r>
            <w:r>
              <w:t xml:space="preserve"> sans </w:t>
            </w:r>
            <w:r w:rsidR="00F136F6">
              <w:t>les</w:t>
            </w:r>
            <w:r>
              <w:t xml:space="preserve"> casser, et pour voir des </w:t>
            </w:r>
            <w:r w:rsidR="00F136F6">
              <w:t>éléments invisibles à l’œil nu</w:t>
            </w:r>
            <w:r>
              <w:t>.</w:t>
            </w:r>
          </w:p>
          <w:p w14:paraId="6BA9344A" w14:textId="2F91E06C" w:rsidR="00FE0F66" w:rsidRDefault="00FE0F66"/>
        </w:tc>
      </w:tr>
      <w:tr w:rsidR="002F1344" w14:paraId="0A9F585E" w14:textId="77777777" w:rsidTr="007E1CBC">
        <w:trPr>
          <w:trHeight w:val="263"/>
        </w:trPr>
        <w:tc>
          <w:tcPr>
            <w:tcW w:w="1838" w:type="dxa"/>
            <w:vMerge w:val="restart"/>
          </w:tcPr>
          <w:p w14:paraId="3242C695" w14:textId="68648704" w:rsidR="002F1344" w:rsidRDefault="002F1344">
            <w:r>
              <w:t>Réaliser une préparation microscopique</w:t>
            </w:r>
          </w:p>
        </w:tc>
        <w:tc>
          <w:tcPr>
            <w:tcW w:w="3260" w:type="dxa"/>
            <w:tcBorders>
              <w:bottom w:val="nil"/>
            </w:tcBorders>
          </w:tcPr>
          <w:p w14:paraId="46C8FEF8" w14:textId="54DBE926" w:rsidR="002F1344" w:rsidRDefault="002F1344">
            <w:r>
              <w:t>La préparation microscopique est :</w:t>
            </w:r>
          </w:p>
        </w:tc>
        <w:tc>
          <w:tcPr>
            <w:tcW w:w="3989" w:type="dxa"/>
            <w:tcBorders>
              <w:bottom w:val="nil"/>
            </w:tcBorders>
          </w:tcPr>
          <w:p w14:paraId="27EA5CD1" w14:textId="4C26FEB1" w:rsidR="002F1344" w:rsidRDefault="002F1344">
            <w:r>
              <w:t xml:space="preserve">La préparation microscopique </w:t>
            </w:r>
            <w:r w:rsidR="00F64609">
              <w:t>est présente entre une lame et lamelle avec :</w:t>
            </w:r>
          </w:p>
        </w:tc>
      </w:tr>
      <w:tr w:rsidR="002F1344" w14:paraId="390E77E5" w14:textId="77777777" w:rsidTr="007E1CBC">
        <w:trPr>
          <w:trHeight w:val="263"/>
        </w:trPr>
        <w:tc>
          <w:tcPr>
            <w:tcW w:w="1838" w:type="dxa"/>
            <w:vMerge/>
          </w:tcPr>
          <w:p w14:paraId="1B8DE449" w14:textId="77777777" w:rsidR="002F1344" w:rsidRDefault="002F1344"/>
        </w:tc>
        <w:tc>
          <w:tcPr>
            <w:tcW w:w="3260" w:type="dxa"/>
            <w:tcBorders>
              <w:top w:val="nil"/>
              <w:bottom w:val="nil"/>
            </w:tcBorders>
          </w:tcPr>
          <w:p w14:paraId="2D7B8C01" w14:textId="24BEF72D" w:rsidR="002F1344" w:rsidRDefault="002F1344">
            <w:r>
              <w:t>Soignée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 w14:paraId="77B6C0C7" w14:textId="6039CBBC" w:rsidR="002F1344" w:rsidRDefault="00F64609">
            <w:r>
              <w:t>Une absence de bulle et la goutte d’eau n’a pas débordé de la lamelle</w:t>
            </w:r>
          </w:p>
        </w:tc>
      </w:tr>
      <w:tr w:rsidR="002F1344" w14:paraId="70E919A4" w14:textId="77777777" w:rsidTr="007E1CBC">
        <w:trPr>
          <w:trHeight w:val="263"/>
        </w:trPr>
        <w:tc>
          <w:tcPr>
            <w:tcW w:w="1838" w:type="dxa"/>
            <w:vMerge/>
          </w:tcPr>
          <w:p w14:paraId="58861921" w14:textId="77777777" w:rsidR="002F1344" w:rsidRDefault="002F1344"/>
        </w:tc>
        <w:tc>
          <w:tcPr>
            <w:tcW w:w="3260" w:type="dxa"/>
            <w:tcBorders>
              <w:top w:val="nil"/>
              <w:bottom w:val="nil"/>
            </w:tcBorders>
          </w:tcPr>
          <w:p w14:paraId="2B7EE4BA" w14:textId="120A6341" w:rsidR="002F1344" w:rsidRDefault="007E1CBC">
            <w:r>
              <w:t>Visible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 w14:paraId="3E196FF7" w14:textId="6013B2AA" w:rsidR="002F1344" w:rsidRDefault="00F64609">
            <w:r>
              <w:t>Les cellules à observer sont visible au microscope</w:t>
            </w:r>
            <w:r w:rsidR="007E1CBC">
              <w:t xml:space="preserve"> par le choix d’un bon grossissement et un bon </w:t>
            </w:r>
            <w:r w:rsidR="007E1CBC" w:rsidRPr="00F800A8">
              <w:t>réglag</w:t>
            </w:r>
            <w:r w:rsidR="00F800A8">
              <w:t>e de platine</w:t>
            </w:r>
          </w:p>
        </w:tc>
      </w:tr>
      <w:tr w:rsidR="002F1344" w14:paraId="403E4521" w14:textId="77777777" w:rsidTr="007E1CBC">
        <w:trPr>
          <w:trHeight w:val="263"/>
        </w:trPr>
        <w:tc>
          <w:tcPr>
            <w:tcW w:w="1838" w:type="dxa"/>
            <w:vMerge/>
          </w:tcPr>
          <w:p w14:paraId="39898A49" w14:textId="77777777" w:rsidR="002F1344" w:rsidRDefault="002F1344"/>
        </w:tc>
        <w:tc>
          <w:tcPr>
            <w:tcW w:w="3260" w:type="dxa"/>
            <w:tcBorders>
              <w:top w:val="nil"/>
            </w:tcBorders>
          </w:tcPr>
          <w:p w14:paraId="6C8AE6F6" w14:textId="7EF8A77F" w:rsidR="002F1344" w:rsidRDefault="002F1344">
            <w:r>
              <w:t>R</w:t>
            </w:r>
            <w:r w:rsidR="00F64609">
              <w:t>igoureuse</w:t>
            </w:r>
          </w:p>
        </w:tc>
        <w:tc>
          <w:tcPr>
            <w:tcW w:w="3989" w:type="dxa"/>
            <w:tcBorders>
              <w:top w:val="nil"/>
            </w:tcBorders>
          </w:tcPr>
          <w:p w14:paraId="27CB6068" w14:textId="3A900169" w:rsidR="002F1344" w:rsidRDefault="002F1344">
            <w:r>
              <w:t xml:space="preserve">Le matériel </w:t>
            </w:r>
            <w:r w:rsidR="00F64609">
              <w:t>n’</w:t>
            </w:r>
            <w:r>
              <w:t xml:space="preserve">est </w:t>
            </w:r>
            <w:r w:rsidR="00F64609">
              <w:t xml:space="preserve">pas cassé, est nettoyé et </w:t>
            </w:r>
            <w:r>
              <w:t>rangé</w:t>
            </w:r>
            <w:r w:rsidR="00F64609">
              <w:t xml:space="preserve"> à la fin</w:t>
            </w:r>
          </w:p>
        </w:tc>
      </w:tr>
      <w:tr w:rsidR="00CF5595" w14:paraId="6B4C9E2D" w14:textId="77777777" w:rsidTr="007E1CBC">
        <w:trPr>
          <w:trHeight w:val="1307"/>
        </w:trPr>
        <w:tc>
          <w:tcPr>
            <w:tcW w:w="1838" w:type="dxa"/>
            <w:vMerge w:val="restart"/>
          </w:tcPr>
          <w:p w14:paraId="42F27399" w14:textId="77777777" w:rsidR="009F4B60" w:rsidRDefault="009F4B60"/>
          <w:p w14:paraId="2099718D" w14:textId="77777777" w:rsidR="009F4B60" w:rsidRDefault="009F4B60"/>
          <w:p w14:paraId="2C7CD9F1" w14:textId="77777777" w:rsidR="009F4B60" w:rsidRDefault="009F4B60"/>
          <w:p w14:paraId="0992B35F" w14:textId="77777777" w:rsidR="007E1CBC" w:rsidRDefault="007E1CBC"/>
          <w:p w14:paraId="55A538BB" w14:textId="77777777" w:rsidR="007E1CBC" w:rsidRDefault="007E1CBC"/>
          <w:p w14:paraId="1E0DD4CF" w14:textId="5BF80A05" w:rsidR="00CF5595" w:rsidRDefault="00CF5595">
            <w:r>
              <w:t>Exploiter les informations et les mettre en forme</w:t>
            </w:r>
          </w:p>
        </w:tc>
        <w:tc>
          <w:tcPr>
            <w:tcW w:w="3260" w:type="dxa"/>
            <w:tcBorders>
              <w:bottom w:val="nil"/>
            </w:tcBorders>
          </w:tcPr>
          <w:p w14:paraId="68085003" w14:textId="77777777" w:rsidR="00CF5595" w:rsidRDefault="00CF5595">
            <w:r>
              <w:t>La production est :</w:t>
            </w:r>
          </w:p>
          <w:p w14:paraId="6D731F22" w14:textId="77777777" w:rsidR="007E1CBC" w:rsidRDefault="007E1CBC" w:rsidP="007E1CBC"/>
          <w:p w14:paraId="13A9C7B1" w14:textId="747E5914" w:rsidR="007E1CBC" w:rsidRPr="007E1CBC" w:rsidRDefault="007E1CBC" w:rsidP="007E1CBC"/>
        </w:tc>
        <w:tc>
          <w:tcPr>
            <w:tcW w:w="3989" w:type="dxa"/>
            <w:tcBorders>
              <w:bottom w:val="nil"/>
            </w:tcBorders>
          </w:tcPr>
          <w:p w14:paraId="735E9781" w14:textId="5CCE4689" w:rsidR="007E1CBC" w:rsidRPr="007E1CBC" w:rsidRDefault="00CF5595" w:rsidP="007E1CBC">
            <w:r>
              <w:t>La production comporte des photographies avec :</w:t>
            </w:r>
          </w:p>
        </w:tc>
      </w:tr>
      <w:tr w:rsidR="00CF5595" w14:paraId="497B2858" w14:textId="77777777" w:rsidTr="007E1CBC">
        <w:trPr>
          <w:trHeight w:val="263"/>
        </w:trPr>
        <w:tc>
          <w:tcPr>
            <w:tcW w:w="1838" w:type="dxa"/>
            <w:vMerge/>
          </w:tcPr>
          <w:p w14:paraId="755D1869" w14:textId="77777777" w:rsidR="00CF5595" w:rsidRDefault="00CF5595"/>
        </w:tc>
        <w:tc>
          <w:tcPr>
            <w:tcW w:w="3260" w:type="dxa"/>
            <w:tcBorders>
              <w:top w:val="nil"/>
              <w:bottom w:val="nil"/>
            </w:tcBorders>
          </w:tcPr>
          <w:p w14:paraId="0F7E5BEC" w14:textId="50CB806C" w:rsidR="00CF5595" w:rsidRDefault="00CF5595" w:rsidP="00CF5595">
            <w:r>
              <w:t>Bien renseignée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 w14:paraId="7D99363C" w14:textId="520D64AA" w:rsidR="00CF5595" w:rsidRDefault="00CF5595">
            <w:r>
              <w:t>Un titre adapté et une légende scientifiquement exacte sont présents</w:t>
            </w:r>
          </w:p>
        </w:tc>
      </w:tr>
      <w:tr w:rsidR="00CF5595" w14:paraId="275992D7" w14:textId="77777777" w:rsidTr="007E1CBC">
        <w:trPr>
          <w:trHeight w:val="263"/>
        </w:trPr>
        <w:tc>
          <w:tcPr>
            <w:tcW w:w="1838" w:type="dxa"/>
            <w:vMerge/>
          </w:tcPr>
          <w:p w14:paraId="14C78B24" w14:textId="77777777" w:rsidR="00CF5595" w:rsidRDefault="00CF5595"/>
        </w:tc>
        <w:tc>
          <w:tcPr>
            <w:tcW w:w="3260" w:type="dxa"/>
            <w:tcBorders>
              <w:top w:val="nil"/>
              <w:bottom w:val="nil"/>
            </w:tcBorders>
          </w:tcPr>
          <w:p w14:paraId="4631AF62" w14:textId="4D1D3BA9" w:rsidR="00CF5595" w:rsidRDefault="00CF5595">
            <w:r>
              <w:t>Pertinent</w:t>
            </w:r>
            <w:r w:rsidR="002F1344">
              <w:t>e</w:t>
            </w:r>
          </w:p>
        </w:tc>
        <w:tc>
          <w:tcPr>
            <w:tcW w:w="3989" w:type="dxa"/>
            <w:tcBorders>
              <w:top w:val="nil"/>
              <w:bottom w:val="nil"/>
            </w:tcBorders>
          </w:tcPr>
          <w:p w14:paraId="7B220B21" w14:textId="54863BA9" w:rsidR="00CF5595" w:rsidRDefault="00CF5595">
            <w:r>
              <w:t>La mise en page et l’organisation spatiale des légendes et cases sont présentes</w:t>
            </w:r>
          </w:p>
        </w:tc>
      </w:tr>
      <w:tr w:rsidR="00CF5595" w14:paraId="34FE7AF5" w14:textId="77777777" w:rsidTr="007E1CBC">
        <w:trPr>
          <w:trHeight w:val="253"/>
        </w:trPr>
        <w:tc>
          <w:tcPr>
            <w:tcW w:w="1838" w:type="dxa"/>
            <w:vMerge/>
          </w:tcPr>
          <w:p w14:paraId="3263119B" w14:textId="77777777" w:rsidR="00CF5595" w:rsidRDefault="00CF5595"/>
        </w:tc>
        <w:tc>
          <w:tcPr>
            <w:tcW w:w="3260" w:type="dxa"/>
            <w:tcBorders>
              <w:top w:val="nil"/>
            </w:tcBorders>
          </w:tcPr>
          <w:p w14:paraId="1DA7366F" w14:textId="35D71118" w:rsidR="00CF5595" w:rsidRDefault="00CF5595">
            <w:r>
              <w:t>Complète</w:t>
            </w:r>
          </w:p>
        </w:tc>
        <w:tc>
          <w:tcPr>
            <w:tcW w:w="3989" w:type="dxa"/>
            <w:tcBorders>
              <w:top w:val="nil"/>
            </w:tcBorders>
          </w:tcPr>
          <w:p w14:paraId="32E012F9" w14:textId="30E979C0" w:rsidR="00CF5595" w:rsidRDefault="00CF5595">
            <w:r>
              <w:t xml:space="preserve">Les </w:t>
            </w:r>
            <w:r w:rsidR="00D5793A">
              <w:t>4</w:t>
            </w:r>
            <w:r>
              <w:t xml:space="preserve"> niveaux d’organisation sont présents</w:t>
            </w:r>
          </w:p>
        </w:tc>
      </w:tr>
    </w:tbl>
    <w:p w14:paraId="48F18121" w14:textId="6B870D2C" w:rsidR="005047ED" w:rsidRDefault="005047ED"/>
    <w:p w14:paraId="036F25F1" w14:textId="048D0FB6" w:rsidR="00021BF2" w:rsidRDefault="00021BF2"/>
    <w:sectPr w:rsidR="00021B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EDF7" w14:textId="77777777" w:rsidR="00035F10" w:rsidRDefault="00035F10" w:rsidP="005047ED">
      <w:pPr>
        <w:spacing w:after="0" w:line="240" w:lineRule="auto"/>
      </w:pPr>
      <w:r>
        <w:separator/>
      </w:r>
    </w:p>
  </w:endnote>
  <w:endnote w:type="continuationSeparator" w:id="0">
    <w:p w14:paraId="522AB57F" w14:textId="77777777" w:rsidR="00035F10" w:rsidRDefault="00035F10" w:rsidP="0050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963845"/>
      <w:docPartObj>
        <w:docPartGallery w:val="Page Numbers (Bottom of Page)"/>
        <w:docPartUnique/>
      </w:docPartObj>
    </w:sdtPr>
    <w:sdtContent>
      <w:p w14:paraId="241B9291" w14:textId="65C5BF67" w:rsidR="008466E3" w:rsidRDefault="008466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A27CB" w14:textId="77777777" w:rsidR="005047ED" w:rsidRDefault="005047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F57C" w14:textId="77777777" w:rsidR="00035F10" w:rsidRDefault="00035F10" w:rsidP="005047ED">
      <w:pPr>
        <w:spacing w:after="0" w:line="240" w:lineRule="auto"/>
      </w:pPr>
      <w:r>
        <w:separator/>
      </w:r>
    </w:p>
  </w:footnote>
  <w:footnote w:type="continuationSeparator" w:id="0">
    <w:p w14:paraId="3C484C5F" w14:textId="77777777" w:rsidR="00035F10" w:rsidRDefault="00035F10" w:rsidP="0050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572D" w14:textId="285386A7" w:rsidR="005047ED" w:rsidRDefault="005047ED">
    <w:pPr>
      <w:pStyle w:val="En-tte"/>
    </w:pPr>
    <w:r>
      <w:t>L’organisation fonctionnelle du vivant</w:t>
    </w:r>
    <w:r>
      <w:tab/>
    </w:r>
    <w:r>
      <w:tab/>
      <w:t>Mme Basile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717D"/>
    <w:multiLevelType w:val="hybridMultilevel"/>
    <w:tmpl w:val="06DEEF72"/>
    <w:lvl w:ilvl="0" w:tplc="1B588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93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20"/>
    <w:rsid w:val="00021BF2"/>
    <w:rsid w:val="00035F10"/>
    <w:rsid w:val="0004571B"/>
    <w:rsid w:val="00071AFE"/>
    <w:rsid w:val="0019600C"/>
    <w:rsid w:val="002F1344"/>
    <w:rsid w:val="003069A3"/>
    <w:rsid w:val="003F2100"/>
    <w:rsid w:val="004824F9"/>
    <w:rsid w:val="005047ED"/>
    <w:rsid w:val="00546C1E"/>
    <w:rsid w:val="006457AE"/>
    <w:rsid w:val="007161D2"/>
    <w:rsid w:val="007612FE"/>
    <w:rsid w:val="007D3265"/>
    <w:rsid w:val="007E1CBC"/>
    <w:rsid w:val="007F231B"/>
    <w:rsid w:val="00810318"/>
    <w:rsid w:val="008466E3"/>
    <w:rsid w:val="00944A95"/>
    <w:rsid w:val="009F4B60"/>
    <w:rsid w:val="00A83D93"/>
    <w:rsid w:val="00A840AF"/>
    <w:rsid w:val="00AA2ECD"/>
    <w:rsid w:val="00AE5439"/>
    <w:rsid w:val="00B02654"/>
    <w:rsid w:val="00B85875"/>
    <w:rsid w:val="00C00F35"/>
    <w:rsid w:val="00C86ECF"/>
    <w:rsid w:val="00CA7D78"/>
    <w:rsid w:val="00CE3E1A"/>
    <w:rsid w:val="00CF5595"/>
    <w:rsid w:val="00D5793A"/>
    <w:rsid w:val="00D72A60"/>
    <w:rsid w:val="00D86059"/>
    <w:rsid w:val="00D86BE4"/>
    <w:rsid w:val="00DB749D"/>
    <w:rsid w:val="00ED1DC6"/>
    <w:rsid w:val="00F070CC"/>
    <w:rsid w:val="00F136F6"/>
    <w:rsid w:val="00F40E20"/>
    <w:rsid w:val="00F64609"/>
    <w:rsid w:val="00F800A8"/>
    <w:rsid w:val="00FE0F66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E69A"/>
  <w15:chartTrackingRefBased/>
  <w15:docId w15:val="{1F1B7290-80E0-4F0F-8C42-3F15B32A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7ED"/>
  </w:style>
  <w:style w:type="paragraph" w:styleId="Pieddepage">
    <w:name w:val="footer"/>
    <w:basedOn w:val="Normal"/>
    <w:link w:val="PieddepageCar"/>
    <w:uiPriority w:val="99"/>
    <w:unhideWhenUsed/>
    <w:rsid w:val="0050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7ED"/>
  </w:style>
  <w:style w:type="table" w:styleId="Grilledutableau">
    <w:name w:val="Table Grid"/>
    <w:basedOn w:val="TableauNormal"/>
    <w:uiPriority w:val="39"/>
    <w:rsid w:val="0050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Basile</dc:creator>
  <cp:keywords/>
  <dc:description/>
  <cp:lastModifiedBy>Marion Basile</cp:lastModifiedBy>
  <cp:revision>15</cp:revision>
  <dcterms:created xsi:type="dcterms:W3CDTF">2022-09-08T11:18:00Z</dcterms:created>
  <dcterms:modified xsi:type="dcterms:W3CDTF">2022-09-16T12:40:00Z</dcterms:modified>
</cp:coreProperties>
</file>