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BF" w:rsidRDefault="00AE76BF" w:rsidP="00AE76BF">
      <w:pPr>
        <w:rPr>
          <w:sz w:val="18"/>
        </w:rPr>
      </w:pPr>
    </w:p>
    <w:p w:rsidR="00AE76BF" w:rsidRPr="00A15FE8" w:rsidRDefault="00AE76BF" w:rsidP="00AE76BF">
      <w:pPr>
        <w:jc w:val="center"/>
        <w:rPr>
          <w:rFonts w:ascii="Arial Black" w:hAnsi="Arial Black"/>
          <w:b/>
          <w:sz w:val="24"/>
          <w:szCs w:val="24"/>
        </w:rPr>
      </w:pPr>
      <w:r>
        <w:rPr>
          <w:rFonts w:ascii="Arial Black" w:hAnsi="Arial Black"/>
          <w:b/>
          <w:sz w:val="24"/>
          <w:szCs w:val="24"/>
        </w:rPr>
        <w:t>EXERCICE 3 – Chapitre 4 – thème 2</w:t>
      </w:r>
    </w:p>
    <w:p w:rsidR="00AE76BF" w:rsidRDefault="00AE76BF" w:rsidP="00AE76BF">
      <w:pPr>
        <w:rPr>
          <w:sz w:val="18"/>
        </w:rPr>
      </w:pPr>
    </w:p>
    <w:p w:rsidR="00AE76BF" w:rsidRDefault="00AE76BF" w:rsidP="00AE76BF">
      <w:pPr>
        <w:rPr>
          <w:sz w:val="18"/>
        </w:rPr>
      </w:pPr>
    </w:p>
    <w:p w:rsidR="00AE76BF" w:rsidRPr="00961467" w:rsidRDefault="00AE76BF" w:rsidP="00AE76BF">
      <w:pPr>
        <w:shd w:val="clear" w:color="auto" w:fill="BFBFBF" w:themeFill="background1" w:themeFillShade="BF"/>
        <w:spacing w:after="0"/>
        <w:rPr>
          <w:b/>
        </w:rPr>
      </w:pPr>
      <w:r>
        <w:rPr>
          <w:b/>
        </w:rPr>
        <w:t>❸</w:t>
      </w:r>
      <w:r w:rsidRPr="00961467">
        <w:rPr>
          <w:b/>
        </w:rPr>
        <w:t xml:space="preserve"> L</w:t>
      </w:r>
      <w:r>
        <w:rPr>
          <w:b/>
        </w:rPr>
        <w:t xml:space="preserve">e </w:t>
      </w:r>
      <w:proofErr w:type="spellStart"/>
      <w:r>
        <w:rPr>
          <w:b/>
        </w:rPr>
        <w:t>XXè</w:t>
      </w:r>
      <w:proofErr w:type="spellEnd"/>
      <w:r>
        <w:rPr>
          <w:b/>
        </w:rPr>
        <w:t xml:space="preserve"> siècle et l’horloge moléculaire</w:t>
      </w:r>
    </w:p>
    <w:p w:rsidR="00AE76BF" w:rsidRDefault="00AE76BF" w:rsidP="00AE76BF">
      <w:pPr>
        <w:rPr>
          <w:sz w:val="18"/>
        </w:rPr>
      </w:pPr>
    </w:p>
    <w:p w:rsidR="00AE76BF" w:rsidRPr="00744577" w:rsidRDefault="00C636CC" w:rsidP="00AE76BF">
      <w:r>
        <w:rPr>
          <w:noProof/>
          <w:lang w:eastAsia="fr-FR"/>
        </w:rPr>
        <w:pict>
          <v:rect id="Rectangle 31" o:spid="_x0000_s1028" style="position:absolute;margin-left:-15.9pt;margin-top:12.7pt;width:553.25pt;height:369.7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" filled="f" strokecolor="black [3213]"/>
        </w:pict>
      </w:r>
      <w:r w:rsidR="00AE76BF">
        <w:br/>
      </w:r>
      <w:r w:rsidR="00AE76BF">
        <w:rPr>
          <w:noProof/>
          <w:lang w:eastAsia="fr-FR"/>
        </w:rPr>
        <w:drawing>
          <wp:inline distT="0" distB="0" distL="0" distR="0">
            <wp:extent cx="6639617" cy="3945924"/>
            <wp:effectExtent l="19050" t="19050" r="27940" b="165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9560" cy="3945890"/>
                    </a:xfrm>
                    <a:prstGeom prst="rect">
                      <a:avLst/>
                    </a:prstGeom>
                    <a:noFill/>
                    <a:ln>
                      <a:solidFill>
                        <a:schemeClr val="bg1"/>
                      </a:solidFill>
                    </a:ln>
                  </pic:spPr>
                </pic:pic>
              </a:graphicData>
            </a:graphic>
          </wp:inline>
        </w:drawing>
      </w:r>
      <w:r w:rsidR="00AE76BF">
        <w:br/>
      </w:r>
      <w:r w:rsidR="00AE76BF" w:rsidRPr="00AE76BF">
        <w:rPr>
          <w:highlight w:val="lightGray"/>
        </w:rPr>
        <w:t xml:space="preserve">5. </w:t>
      </w:r>
      <w:r w:rsidR="00AE76BF" w:rsidRPr="00AE76BF">
        <w:rPr>
          <w:b/>
          <w:highlight w:val="lightGray"/>
        </w:rPr>
        <w:t>Calculer</w:t>
      </w:r>
      <w:r w:rsidR="00AE76BF" w:rsidRPr="00AE76BF">
        <w:rPr>
          <w:highlight w:val="lightGray"/>
        </w:rPr>
        <w:t xml:space="preserve"> l’âge des gneiss d’</w:t>
      </w:r>
      <w:proofErr w:type="spellStart"/>
      <w:r w:rsidR="00AE76BF" w:rsidRPr="00AE76BF">
        <w:rPr>
          <w:highlight w:val="lightGray"/>
        </w:rPr>
        <w:t>Isua</w:t>
      </w:r>
      <w:proofErr w:type="spellEnd"/>
      <w:r w:rsidR="00AE76BF" w:rsidRPr="00AE76BF">
        <w:rPr>
          <w:highlight w:val="lightGray"/>
        </w:rPr>
        <w:t xml:space="preserve"> à partir de la droite isochrone qui passe par les points (0,15 : 0,711) et (3,34 : 0.877)</w:t>
      </w:r>
    </w:p>
    <w:p w:rsidR="00AE76BF" w:rsidRDefault="00AE76BF" w:rsidP="00AE76BF">
      <w:r w:rsidRPr="00744577">
        <w:t xml:space="preserve"> </w:t>
      </w:r>
    </w:p>
    <w:p w:rsidR="00AE76BF" w:rsidRDefault="00AE76BF" w:rsidP="00AE76BF">
      <w:r>
        <w:br w:type="page"/>
      </w:r>
      <w:r w:rsidR="00C636CC">
        <w:rPr>
          <w:noProof/>
          <w:lang w:eastAsia="fr-FR"/>
        </w:rPr>
        <w:lastRenderedPageBreak/>
        <w:pict>
          <v:rect id="Rectangle 30" o:spid="_x0000_s1027" style="position:absolute;margin-left:-4.2pt;margin-top:-4.85pt;width:542.25pt;height:373.6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" filled="f" strokecolor="black [3213]"/>
        </w:pict>
      </w:r>
      <w:r w:rsidRPr="00335F6D">
        <w:rPr>
          <w:noProof/>
          <w:lang w:eastAsia="fr-FR"/>
        </w:rPr>
        <w:drawing>
          <wp:anchor distT="0" distB="0" distL="114300" distR="114300" simplePos="0" relativeHeight="251663360" behindDoc="0" locked="0" layoutInCell="1" allowOverlap="1">
            <wp:simplePos x="0" y="0"/>
            <wp:positionH relativeFrom="column">
              <wp:posOffset>5226050</wp:posOffset>
            </wp:positionH>
            <wp:positionV relativeFrom="paragraph">
              <wp:posOffset>233680</wp:posOffset>
            </wp:positionV>
            <wp:extent cx="856615" cy="1095375"/>
            <wp:effectExtent l="0" t="0" r="635" b="9525"/>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5829" t="15508" r="-203" b="13369"/>
                    <a:stretch/>
                  </pic:blipFill>
                  <pic:spPr bwMode="auto">
                    <a:xfrm>
                      <a:off x="0" y="0"/>
                      <a:ext cx="856615" cy="10953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C636CC">
        <w:rPr>
          <w:noProof/>
          <w:lang w:eastAsia="fr-FR"/>
        </w:rPr>
        <w:pict>
          <v:rect id="Rectangle 28" o:spid="_x0000_s1026" style="position:absolute;margin-left:403.1pt;margin-top:21.7pt;width:85.6pt;height:83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" fillcolor="white [3212]" strokecolor="white [3212]" strokeweight="2pt"/>
        </w:pict>
      </w:r>
      <w:r w:rsidRPr="00335F6D">
        <w:rPr>
          <w:noProof/>
          <w:lang w:eastAsia="fr-FR"/>
        </w:rPr>
        <w:drawing>
          <wp:inline distT="0" distB="0" distL="0" distR="0">
            <wp:extent cx="5972433" cy="1540476"/>
            <wp:effectExtent l="0" t="0" r="0" b="3175"/>
            <wp:docPr id="11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2"/>
                    <a:stretch/>
                  </pic:blipFill>
                  <pic:spPr bwMode="auto">
                    <a:xfrm>
                      <a:off x="0" y="0"/>
                      <a:ext cx="5984874" cy="154368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br/>
      </w:r>
      <w:r w:rsidRPr="002A3B9E">
        <w:rPr>
          <w:noProof/>
          <w:lang w:eastAsia="fr-FR"/>
        </w:rPr>
        <w:drawing>
          <wp:anchor distT="0" distB="0" distL="114300" distR="114300" simplePos="0" relativeHeight="251662336" behindDoc="0" locked="0" layoutInCell="1" allowOverlap="1">
            <wp:simplePos x="0" y="0"/>
            <wp:positionH relativeFrom="margin">
              <wp:posOffset>4622165</wp:posOffset>
            </wp:positionH>
            <wp:positionV relativeFrom="margin">
              <wp:posOffset>1799590</wp:posOffset>
            </wp:positionV>
            <wp:extent cx="2118360" cy="2075815"/>
            <wp:effectExtent l="0" t="0" r="0" b="635"/>
            <wp:wrapSquare wrapText="bothSides"/>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8360" cy="2075815"/>
                    </a:xfrm>
                    <a:prstGeom prst="rect">
                      <a:avLst/>
                    </a:prstGeom>
                    <a:noFill/>
                    <a:ln>
                      <a:noFill/>
                    </a:ln>
                    <a:extLst/>
                  </pic:spPr>
                </pic:pic>
              </a:graphicData>
            </a:graphic>
          </wp:anchor>
        </w:drawing>
      </w:r>
      <w:r>
        <w:t>Il arrive à tracer le graphique suivant :</w:t>
      </w:r>
      <w:r w:rsidRPr="002A3B9E">
        <w:t xml:space="preserve"> </w:t>
      </w:r>
      <w:r>
        <w:br/>
      </w:r>
    </w:p>
    <w:p w:rsidR="00AE76BF" w:rsidRDefault="00AE76BF" w:rsidP="00AE76BF"/>
    <w:p w:rsidR="00AE76BF" w:rsidRDefault="00AE76BF" w:rsidP="00AE76BF"/>
    <w:p w:rsidR="00AE76BF" w:rsidRDefault="00AE76BF" w:rsidP="00AE76BF"/>
    <w:p w:rsidR="00AE76BF" w:rsidRDefault="00AE76BF" w:rsidP="00AE76BF"/>
    <w:p w:rsidR="00AE76BF" w:rsidRDefault="00AE76BF" w:rsidP="00AE76BF"/>
    <w:p w:rsidR="00AE76BF" w:rsidRDefault="00AE76BF" w:rsidP="00AE76BF">
      <w:r w:rsidRPr="00335F6D">
        <w:rPr>
          <w:noProof/>
          <w:lang w:eastAsia="fr-FR"/>
        </w:rPr>
        <w:drawing>
          <wp:anchor distT="0" distB="0" distL="114300" distR="114300" simplePos="0" relativeHeight="251661312" behindDoc="0" locked="0" layoutInCell="1" allowOverlap="1">
            <wp:simplePos x="0" y="0"/>
            <wp:positionH relativeFrom="margin">
              <wp:posOffset>60960</wp:posOffset>
            </wp:positionH>
            <wp:positionV relativeFrom="margin">
              <wp:posOffset>1799590</wp:posOffset>
            </wp:positionV>
            <wp:extent cx="3855085" cy="1985010"/>
            <wp:effectExtent l="0" t="0" r="0" b="0"/>
            <wp:wrapSquare wrapText="bothSides"/>
            <wp:docPr id="112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5085" cy="1985010"/>
                    </a:xfrm>
                    <a:prstGeom prst="rect">
                      <a:avLst/>
                    </a:prstGeom>
                    <a:noFill/>
                    <a:ln>
                      <a:noFill/>
                    </a:ln>
                    <a:extLst/>
                  </pic:spPr>
                </pic:pic>
              </a:graphicData>
            </a:graphic>
          </wp:anchor>
        </w:drawing>
      </w:r>
      <w:r>
        <w:br/>
      </w:r>
      <w:r w:rsidRPr="00AE76BF">
        <w:rPr>
          <w:sz w:val="20"/>
          <w:highlight w:val="lightGray"/>
        </w:rPr>
        <w:t xml:space="preserve">6. </w:t>
      </w:r>
      <w:r w:rsidRPr="00AE76BF">
        <w:rPr>
          <w:b/>
          <w:sz w:val="20"/>
          <w:highlight w:val="lightGray"/>
        </w:rPr>
        <w:t>Calculer</w:t>
      </w:r>
      <w:r w:rsidRPr="00AE76BF">
        <w:rPr>
          <w:sz w:val="20"/>
          <w:highlight w:val="lightGray"/>
        </w:rPr>
        <w:t xml:space="preserve"> l’âge de la Terre à l’aide de la droite isochrone obtenue par la récolte des météorites ci-dessus.</w:t>
      </w:r>
      <w:r w:rsidRPr="00AE76BF">
        <w:rPr>
          <w:sz w:val="20"/>
          <w:highlight w:val="lightGray"/>
        </w:rPr>
        <w:br/>
        <w:t>Patterson a également travaillé sur des sédiments d’origine terrestre. Il pensait que la composition isotopique du plomb de ces sédiments (produits par érosion de roches terrestres variées) devait être représentative de celles de l’ensemble de la Terre.</w:t>
      </w:r>
      <w:r w:rsidRPr="00AE76BF">
        <w:rPr>
          <w:sz w:val="20"/>
          <w:highlight w:val="lightGray"/>
        </w:rPr>
        <w:br/>
        <w:t xml:space="preserve">7. </w:t>
      </w:r>
      <w:r w:rsidRPr="00AE76BF">
        <w:rPr>
          <w:b/>
          <w:sz w:val="20"/>
          <w:highlight w:val="lightGray"/>
        </w:rPr>
        <w:t>Vérifier</w:t>
      </w:r>
      <w:r w:rsidRPr="00AE76BF">
        <w:rPr>
          <w:sz w:val="20"/>
          <w:highlight w:val="lightGray"/>
        </w:rPr>
        <w:t xml:space="preserve"> graphiquement si l’échantillon sédimentaire s’aligne avec les météorites.</w:t>
      </w:r>
      <w:r w:rsidRPr="002A3B9E">
        <w:rPr>
          <w:sz w:val="20"/>
        </w:rPr>
        <w:t xml:space="preserve"> </w:t>
      </w:r>
    </w:p>
    <w:p w:rsidR="00AE76BF" w:rsidRDefault="00C636CC" w:rsidP="00AE76BF">
      <w:pPr>
        <w:jc w:val="center"/>
      </w:pPr>
      <w:r>
        <w:rPr>
          <w:noProof/>
          <w:lang w:eastAsia="fr-FR"/>
        </w:rPr>
        <w:pict>
          <v:shapetype id="_x0000_t202" coordsize="21600,21600" o:spt="202" path="m,l,21600r21600,l21600,xe">
            <v:stroke joinstyle="miter"/>
            <v:path gradientshapeok="t" o:connecttype="rect"/>
          </v:shapetype>
          <v:shape id="Text Box 33" o:spid="_x0000_s1030" type="#_x0000_t202" style="position:absolute;left:0;text-align:left;margin-left:.3pt;margin-top:301.05pt;width:522.8pt;height:51.2pt;z-index:251668480;visibility:visible;mso-height-relative:margin" filled="f" strokecolor="white [3212]" strokeweight=".5pt">
            <v:textbox style="mso-next-textbox:#Text Box 33">
              <w:txbxContent>
                <w:p w:rsidR="00AE76BF" w:rsidRPr="00FA1520" w:rsidRDefault="00AE76BF" w:rsidP="00AE76BF">
                  <w:pPr>
                    <w:rPr>
                      <w:vertAlign w:val="superscript"/>
                    </w:rPr>
                  </w:pPr>
                  <w:r w:rsidRPr="00AE76BF">
                    <w:rPr>
                      <w:highlight w:val="lightGray"/>
                      <w:shd w:val="clear" w:color="auto" w:fill="C4BC96" w:themeFill="background2" w:themeFillShade="BF"/>
                    </w:rPr>
                    <w:t xml:space="preserve">8. </w:t>
                  </w:r>
                  <w:r w:rsidRPr="00AE76BF">
                    <w:rPr>
                      <w:b/>
                      <w:highlight w:val="lightGray"/>
                      <w:shd w:val="clear" w:color="auto" w:fill="C4BC96" w:themeFill="background2" w:themeFillShade="BF"/>
                    </w:rPr>
                    <w:t>Tracer</w:t>
                  </w:r>
                  <w:r w:rsidRPr="00AE76BF">
                    <w:rPr>
                      <w:highlight w:val="lightGray"/>
                      <w:shd w:val="clear" w:color="auto" w:fill="C4BC96" w:themeFill="background2" w:themeFillShade="BF"/>
                    </w:rPr>
                    <w:t xml:space="preserve"> la droite Y = b + </w:t>
                  </w:r>
                  <w:proofErr w:type="spellStart"/>
                  <w:r w:rsidRPr="00AE76BF">
                    <w:rPr>
                      <w:highlight w:val="lightGray"/>
                      <w:shd w:val="clear" w:color="auto" w:fill="C4BC96" w:themeFill="background2" w:themeFillShade="BF"/>
                    </w:rPr>
                    <w:t>ax</w:t>
                  </w:r>
                  <w:proofErr w:type="spellEnd"/>
                  <w:r w:rsidRPr="00AE76BF">
                    <w:rPr>
                      <w:highlight w:val="lightGray"/>
                      <w:shd w:val="clear" w:color="auto" w:fill="C4BC96" w:themeFill="background2" w:themeFillShade="BF"/>
                    </w:rPr>
                    <w:t xml:space="preserve"> à partir des données fournies.</w:t>
                  </w:r>
                  <w:r w:rsidRPr="00AE76BF">
                    <w:rPr>
                      <w:highlight w:val="lightGray"/>
                      <w:shd w:val="clear" w:color="auto" w:fill="C4BC96" w:themeFill="background2" w:themeFillShade="BF"/>
                    </w:rPr>
                    <w:br/>
                    <w:t xml:space="preserve">9. </w:t>
                  </w:r>
                  <w:r w:rsidRPr="00AE76BF">
                    <w:rPr>
                      <w:b/>
                      <w:highlight w:val="lightGray"/>
                      <w:shd w:val="clear" w:color="auto" w:fill="C4BC96" w:themeFill="background2" w:themeFillShade="BF"/>
                    </w:rPr>
                    <w:t>Indiquer</w:t>
                  </w:r>
                  <w:r w:rsidRPr="00AE76BF">
                    <w:rPr>
                      <w:highlight w:val="lightGray"/>
                      <w:shd w:val="clear" w:color="auto" w:fill="C4BC96" w:themeFill="background2" w:themeFillShade="BF"/>
                    </w:rPr>
                    <w:t xml:space="preserve"> comment vous devrez utiliser le graphique pour déterminer a. Calculer sa valeur.</w:t>
                  </w:r>
                  <w:r w:rsidRPr="00AE76BF">
                    <w:rPr>
                      <w:highlight w:val="lightGray"/>
                    </w:rPr>
                    <w:br/>
                    <w:t xml:space="preserve">10. </w:t>
                  </w:r>
                  <w:r w:rsidRPr="00AE76BF">
                    <w:rPr>
                      <w:b/>
                      <w:highlight w:val="lightGray"/>
                    </w:rPr>
                    <w:t>Déterminer</w:t>
                  </w:r>
                  <w:r w:rsidRPr="00AE76BF">
                    <w:rPr>
                      <w:highlight w:val="lightGray"/>
                    </w:rPr>
                    <w:t xml:space="preserve"> cet âge en utilisant l’approximation suivante : (</w:t>
                  </w:r>
                  <w:proofErr w:type="spellStart"/>
                  <w:r w:rsidRPr="00AE76BF">
                    <w:rPr>
                      <w:highlight w:val="lightGray"/>
                    </w:rPr>
                    <w:t>e</w:t>
                  </w:r>
                  <w:r w:rsidRPr="00AE76BF">
                    <w:rPr>
                      <w:highlight w:val="lightGray"/>
                      <w:vertAlign w:val="superscript"/>
                    </w:rPr>
                    <w:t>λt</w:t>
                  </w:r>
                  <w:proofErr w:type="spellEnd"/>
                  <w:r w:rsidRPr="00AE76BF">
                    <w:rPr>
                      <w:highlight w:val="lightGray"/>
                    </w:rPr>
                    <w:t xml:space="preserve"> -1) ≈ </w:t>
                  </w:r>
                  <w:proofErr w:type="spellStart"/>
                  <w:r w:rsidRPr="00AE76BF">
                    <w:rPr>
                      <w:highlight w:val="lightGray"/>
                    </w:rPr>
                    <w:t>e</w:t>
                  </w:r>
                  <w:r w:rsidRPr="00AE76BF">
                    <w:rPr>
                      <w:highlight w:val="lightGray"/>
                      <w:vertAlign w:val="superscript"/>
                    </w:rPr>
                    <w:t>λt</w:t>
                  </w:r>
                  <w:proofErr w:type="spellEnd"/>
                  <w:r w:rsidRPr="00AE76BF">
                    <w:rPr>
                      <w:highlight w:val="lightGray"/>
                    </w:rPr>
                    <w:t>.</w:t>
                  </w:r>
                </w:p>
                <w:p w:rsidR="00AE76BF" w:rsidRDefault="00AE76BF" w:rsidP="00AE76BF"/>
              </w:txbxContent>
            </v:textbox>
          </v:shape>
        </w:pict>
      </w:r>
      <w:r w:rsidR="00AE76BF">
        <w:rPr>
          <w:noProof/>
          <w:lang w:eastAsia="fr-FR"/>
        </w:rPr>
        <w:drawing>
          <wp:anchor distT="0" distB="0" distL="114300" distR="114300" simplePos="0" relativeHeight="251667456" behindDoc="0" locked="0" layoutInCell="1" allowOverlap="1">
            <wp:simplePos x="0" y="0"/>
            <wp:positionH relativeFrom="margin">
              <wp:posOffset>174625</wp:posOffset>
            </wp:positionH>
            <wp:positionV relativeFrom="margin">
              <wp:posOffset>4880610</wp:posOffset>
            </wp:positionV>
            <wp:extent cx="6229350" cy="37230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29350" cy="3723005"/>
                    </a:xfrm>
                    <a:prstGeom prst="rect">
                      <a:avLst/>
                    </a:prstGeom>
                  </pic:spPr>
                </pic:pic>
              </a:graphicData>
            </a:graphic>
          </wp:anchor>
        </w:drawing>
      </w:r>
      <w:r>
        <w:rPr>
          <w:noProof/>
          <w:lang w:eastAsia="fr-FR"/>
        </w:rPr>
        <w:pict>
          <v:rect id="Rectangle 32" o:spid="_x0000_s1029" style="position:absolute;left:0;text-align:left;margin-left:-4.25pt;margin-top:7.85pt;width:542.25pt;height:371.65pt;z-index:25166643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" filled="f" strokecolor="black [3213]"/>
        </w:pict>
      </w:r>
      <w:r w:rsidR="00AE76BF">
        <w:t xml:space="preserve">         </w:t>
      </w:r>
    </w:p>
    <w:p w:rsidR="00A86841" w:rsidRDefault="00A86841"/>
    <w:sectPr w:rsidR="00A86841" w:rsidSect="00AE76BF">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E6C" w:rsidRDefault="00040E6C" w:rsidP="00AE76BF">
      <w:pPr>
        <w:spacing w:after="0" w:line="240" w:lineRule="auto"/>
      </w:pPr>
      <w:r>
        <w:separator/>
      </w:r>
    </w:p>
  </w:endnote>
  <w:endnote w:type="continuationSeparator" w:id="0">
    <w:p w:rsidR="00040E6C" w:rsidRDefault="00040E6C" w:rsidP="00AE7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E6C" w:rsidRDefault="00040E6C" w:rsidP="00AE76BF">
      <w:pPr>
        <w:spacing w:after="0" w:line="240" w:lineRule="auto"/>
      </w:pPr>
      <w:r>
        <w:separator/>
      </w:r>
    </w:p>
  </w:footnote>
  <w:footnote w:type="continuationSeparator" w:id="0">
    <w:p w:rsidR="00040E6C" w:rsidRDefault="00040E6C" w:rsidP="00AE76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E76BF"/>
    <w:rsid w:val="00040E6C"/>
    <w:rsid w:val="00490366"/>
    <w:rsid w:val="00687709"/>
    <w:rsid w:val="00A86841"/>
    <w:rsid w:val="00AE76BF"/>
    <w:rsid w:val="00C636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76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76BF"/>
    <w:rPr>
      <w:rFonts w:ascii="Tahoma" w:hAnsi="Tahoma" w:cs="Tahoma"/>
      <w:sz w:val="16"/>
      <w:szCs w:val="16"/>
    </w:rPr>
  </w:style>
  <w:style w:type="paragraph" w:styleId="En-tte">
    <w:name w:val="header"/>
    <w:basedOn w:val="Normal"/>
    <w:link w:val="En-tteCar"/>
    <w:uiPriority w:val="99"/>
    <w:semiHidden/>
    <w:unhideWhenUsed/>
    <w:rsid w:val="00AE76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76BF"/>
  </w:style>
  <w:style w:type="paragraph" w:styleId="Pieddepage">
    <w:name w:val="footer"/>
    <w:basedOn w:val="Normal"/>
    <w:link w:val="PieddepageCar"/>
    <w:uiPriority w:val="99"/>
    <w:semiHidden/>
    <w:unhideWhenUsed/>
    <w:rsid w:val="00AE76B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E76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113</Words>
  <Characters>622</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2021-05-02T13:47:00Z</cp:lastPrinted>
  <dcterms:created xsi:type="dcterms:W3CDTF">2021-05-02T13:47:00Z</dcterms:created>
  <dcterms:modified xsi:type="dcterms:W3CDTF">2021-05-02T13:47:00Z</dcterms:modified>
</cp:coreProperties>
</file>